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1229" w14:textId="77777777" w:rsidR="000F5676" w:rsidRPr="003E6914" w:rsidRDefault="000F5676" w:rsidP="000F5676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bookmarkStart w:id="0" w:name="_Toc265838718"/>
      <w:bookmarkStart w:id="1" w:name="_Toc265839347"/>
      <w:r w:rsidRPr="003E6914">
        <w:rPr>
          <w:noProof/>
          <w:lang w:eastAsia="hu-HU"/>
        </w:rPr>
        <w:drawing>
          <wp:anchor distT="0" distB="0" distL="114300" distR="114300" simplePos="0" relativeHeight="251661824" behindDoc="0" locked="0" layoutInCell="1" allowOverlap="1" wp14:anchorId="4E7B657D" wp14:editId="6EF142BA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7" name="Kép 7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60800" behindDoc="1" locked="0" layoutInCell="1" allowOverlap="1" wp14:anchorId="3899BD00" wp14:editId="7CF48456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7A7569DC" w14:textId="77777777" w:rsidR="000F5676" w:rsidRPr="003E6914" w:rsidRDefault="000F5676" w:rsidP="000F5676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056B1B41" w14:textId="77777777" w:rsidR="000F5676" w:rsidRPr="003E6914" w:rsidRDefault="000F5676" w:rsidP="000F5676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8400 Ajka, Kandó Kálmán ltp. 4.</w:t>
      </w:r>
    </w:p>
    <w:p w14:paraId="790149AD" w14:textId="4C7B5EF7" w:rsidR="000F5676" w:rsidRPr="003E6914" w:rsidRDefault="00311D90" w:rsidP="000F5676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10" w:history="1">
        <w:r w:rsidRPr="008E4617">
          <w:rPr>
            <w:rStyle w:val="Hiperhivatkozs"/>
            <w:rFonts w:ascii="Calibri" w:eastAsia="Arial Unicode MS" w:hAnsi="Calibri" w:cs="Calibri"/>
            <w:sz w:val="18"/>
            <w:szCs w:val="18"/>
          </w:rPr>
          <w:t>www.szgyatechnikum.hu</w:t>
        </w:r>
      </w:hyperlink>
      <w:r w:rsidR="000F5676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0F5676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0F5676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0F5676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</w:t>
      </w:r>
      <w:r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szgyatechnikum</w:t>
      </w:r>
      <w:r w:rsidR="000F5676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.hu</w:t>
      </w:r>
    </w:p>
    <w:p w14:paraId="41747379" w14:textId="77777777" w:rsidR="000F5676" w:rsidRPr="003E6914" w:rsidRDefault="000F5676" w:rsidP="000F5676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2B7ECC17" w14:textId="77777777" w:rsidR="000F5676" w:rsidRPr="003E6914" w:rsidRDefault="000F5676" w:rsidP="000F5676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3A684DBF" w14:textId="77777777" w:rsidR="000F5676" w:rsidRDefault="000F5676" w:rsidP="000F5676">
      <w:pPr>
        <w:pBdr>
          <w:bottom w:val="single" w:sz="12" w:space="1" w:color="auto"/>
        </w:pBdr>
        <w:tabs>
          <w:tab w:val="left" w:pos="2490"/>
        </w:tabs>
      </w:pPr>
    </w:p>
    <w:p w14:paraId="1365C202" w14:textId="77777777" w:rsidR="0075421A" w:rsidRDefault="0075421A" w:rsidP="002A70AE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0C73982" w14:textId="6A7E83C7" w:rsidR="00B34773" w:rsidRDefault="00B34773" w:rsidP="002A70AE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34773">
        <w:rPr>
          <w:rFonts w:ascii="Times New Roman" w:hAnsi="Times New Roman"/>
          <w:b/>
          <w:sz w:val="28"/>
          <w:szCs w:val="24"/>
        </w:rPr>
        <w:t>A tanulók le- és kimaradásával, évfolyamismétlésével kapcsolatos adatok</w:t>
      </w:r>
    </w:p>
    <w:p w14:paraId="0B681198" w14:textId="77777777" w:rsidR="002A0B11" w:rsidRDefault="002A0B11" w:rsidP="002A70AE">
      <w:pPr>
        <w:pStyle w:val="Szvegtrzs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39948B8D" w14:textId="5E4DA9A1" w:rsidR="0041042F" w:rsidRDefault="0041042F" w:rsidP="002A70AE">
      <w:pPr>
        <w:pStyle w:val="Szvegtrzs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202</w:t>
      </w:r>
      <w:r w:rsidR="008F670D">
        <w:rPr>
          <w:rFonts w:ascii="Times New Roman" w:hAnsi="Times New Roman"/>
          <w:b/>
          <w:color w:val="C00000"/>
          <w:sz w:val="28"/>
          <w:szCs w:val="24"/>
        </w:rPr>
        <w:t>3</w:t>
      </w:r>
      <w:r>
        <w:rPr>
          <w:rFonts w:ascii="Times New Roman" w:hAnsi="Times New Roman"/>
          <w:b/>
          <w:color w:val="C00000"/>
          <w:sz w:val="28"/>
          <w:szCs w:val="24"/>
        </w:rPr>
        <w:t>/2</w:t>
      </w:r>
      <w:r w:rsidR="008F670D">
        <w:rPr>
          <w:rFonts w:ascii="Times New Roman" w:hAnsi="Times New Roman"/>
          <w:b/>
          <w:color w:val="C00000"/>
          <w:sz w:val="28"/>
          <w:szCs w:val="24"/>
        </w:rPr>
        <w:t>4</w:t>
      </w:r>
      <w:r>
        <w:rPr>
          <w:rFonts w:ascii="Times New Roman" w:hAnsi="Times New Roman"/>
          <w:b/>
          <w:color w:val="C00000"/>
          <w:sz w:val="28"/>
          <w:szCs w:val="24"/>
        </w:rPr>
        <w:t>-</w:t>
      </w:r>
      <w:r w:rsidR="008F670D">
        <w:rPr>
          <w:rFonts w:ascii="Times New Roman" w:hAnsi="Times New Roman"/>
          <w:b/>
          <w:color w:val="C00000"/>
          <w:sz w:val="28"/>
          <w:szCs w:val="24"/>
        </w:rPr>
        <w:t>e</w:t>
      </w:r>
      <w:r>
        <w:rPr>
          <w:rFonts w:ascii="Times New Roman" w:hAnsi="Times New Roman"/>
          <w:b/>
          <w:color w:val="C00000"/>
          <w:sz w:val="28"/>
          <w:szCs w:val="24"/>
        </w:rPr>
        <w:t>s tanév</w:t>
      </w:r>
      <w:r w:rsidR="008758B9">
        <w:rPr>
          <w:rFonts w:ascii="Times New Roman" w:hAnsi="Times New Roman"/>
          <w:b/>
          <w:color w:val="C00000"/>
          <w:sz w:val="28"/>
          <w:szCs w:val="24"/>
        </w:rPr>
        <w:t xml:space="preserve"> végi adatok</w:t>
      </w:r>
    </w:p>
    <w:p w14:paraId="42F1B7FA" w14:textId="0083A943" w:rsidR="001E703E" w:rsidRPr="00E902FE" w:rsidRDefault="001E703E" w:rsidP="001E703E">
      <w:pPr>
        <w:spacing w:before="120" w:after="120" w:line="276" w:lineRule="auto"/>
        <w:ind w:left="708"/>
        <w:rPr>
          <w:rFonts w:ascii="Times New Roman" w:hAnsi="Times New Roman"/>
          <w:b/>
          <w:color w:val="538135"/>
        </w:rPr>
      </w:pPr>
      <w:r w:rsidRPr="00E902FE">
        <w:rPr>
          <w:rFonts w:ascii="Times New Roman" w:hAnsi="Times New Roman"/>
          <w:b/>
        </w:rPr>
        <w:t xml:space="preserve">Tanulói létszámok </w:t>
      </w:r>
      <w:r w:rsidRPr="00E902FE">
        <w:rPr>
          <w:rFonts w:ascii="Times New Roman" w:hAnsi="Times New Roman"/>
          <w:b/>
          <w:i/>
          <w:color w:val="538135"/>
        </w:rPr>
        <w:t>(MIR-kötelező indikátor: 1., 5., 15., 17., 18., 19.)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47"/>
        <w:gridCol w:w="7"/>
        <w:gridCol w:w="1566"/>
        <w:gridCol w:w="7"/>
        <w:gridCol w:w="1598"/>
        <w:gridCol w:w="7"/>
        <w:gridCol w:w="1598"/>
        <w:gridCol w:w="7"/>
      </w:tblGrid>
      <w:tr w:rsidR="001E703E" w:rsidRPr="00E902FE" w14:paraId="6E4E307E" w14:textId="77777777" w:rsidTr="006068EB">
        <w:trPr>
          <w:jc w:val="center"/>
        </w:trPr>
        <w:tc>
          <w:tcPr>
            <w:tcW w:w="4592" w:type="dxa"/>
            <w:gridSpan w:val="3"/>
            <w:shd w:val="clear" w:color="auto" w:fill="FFFFFF"/>
          </w:tcPr>
          <w:p w14:paraId="4E2BCC55" w14:textId="77777777" w:rsidR="001E703E" w:rsidRPr="00A36CFC" w:rsidRDefault="001E703E" w:rsidP="001E703E">
            <w:pPr>
              <w:spacing w:before="120"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shd w:val="clear" w:color="auto" w:fill="FFFFFF"/>
          </w:tcPr>
          <w:p w14:paraId="014AC2E8" w14:textId="77777777" w:rsidR="001E703E" w:rsidRPr="00A36CFC" w:rsidRDefault="001E703E" w:rsidP="001E703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/>
                <w:sz w:val="22"/>
                <w:szCs w:val="22"/>
              </w:rPr>
              <w:t>2023.10.01.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2C23F295" w14:textId="77777777" w:rsidR="001E703E" w:rsidRPr="00A36CFC" w:rsidRDefault="001E703E" w:rsidP="001E703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/>
                <w:sz w:val="22"/>
                <w:szCs w:val="22"/>
              </w:rPr>
              <w:t>2024.01.19.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7A1E0FB9" w14:textId="77777777" w:rsidR="001E703E" w:rsidRPr="00A36CFC" w:rsidRDefault="001E703E" w:rsidP="001E703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02FE">
              <w:rPr>
                <w:rFonts w:ascii="Times New Roman" w:hAnsi="Times New Roman"/>
                <w:b/>
                <w:sz w:val="22"/>
                <w:szCs w:val="22"/>
              </w:rPr>
              <w:t>2024.06.14.</w:t>
            </w:r>
          </w:p>
        </w:tc>
      </w:tr>
      <w:tr w:rsidR="001E703E" w:rsidRPr="00E902FE" w14:paraId="12D68FBE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48A732CE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/>
                <w:sz w:val="22"/>
                <w:szCs w:val="22"/>
              </w:rPr>
              <w:t>Nappali</w:t>
            </w:r>
          </w:p>
        </w:tc>
        <w:tc>
          <w:tcPr>
            <w:tcW w:w="2747" w:type="dxa"/>
            <w:shd w:val="clear" w:color="auto" w:fill="FFFFFF"/>
          </w:tcPr>
          <w:p w14:paraId="5154EB5E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/>
                <w:sz w:val="22"/>
                <w:szCs w:val="22"/>
              </w:rPr>
              <w:t>Összes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41D64985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597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54CF3B06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580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2D182880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555</w:t>
            </w:r>
          </w:p>
        </w:tc>
      </w:tr>
      <w:tr w:rsidR="001E703E" w:rsidRPr="00E902FE" w14:paraId="509ACFA8" w14:textId="77777777" w:rsidTr="006068EB">
        <w:trPr>
          <w:gridAfter w:val="1"/>
          <w:wAfter w:w="7" w:type="dxa"/>
          <w:trHeight w:val="320"/>
          <w:jc w:val="center"/>
        </w:trPr>
        <w:tc>
          <w:tcPr>
            <w:tcW w:w="1838" w:type="dxa"/>
            <w:shd w:val="clear" w:color="auto" w:fill="FFFFFF"/>
          </w:tcPr>
          <w:p w14:paraId="4C552C50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7A91CD0E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Szociális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467483AD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87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7EEC6BC5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81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4EEF624C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79</w:t>
            </w:r>
          </w:p>
        </w:tc>
      </w:tr>
      <w:tr w:rsidR="001E703E" w:rsidRPr="00E902FE" w14:paraId="6C50897D" w14:textId="77777777" w:rsidTr="006068EB">
        <w:trPr>
          <w:gridAfter w:val="1"/>
          <w:wAfter w:w="7" w:type="dxa"/>
          <w:trHeight w:val="328"/>
          <w:jc w:val="center"/>
        </w:trPr>
        <w:tc>
          <w:tcPr>
            <w:tcW w:w="1838" w:type="dxa"/>
            <w:shd w:val="clear" w:color="auto" w:fill="FFFFFF"/>
          </w:tcPr>
          <w:p w14:paraId="5E1D35E6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21A9988A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Informatika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024DB3C3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64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79F5FA35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63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6C8CB033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64</w:t>
            </w:r>
          </w:p>
        </w:tc>
      </w:tr>
      <w:tr w:rsidR="001E703E" w:rsidRPr="00E902FE" w14:paraId="328F019E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68B76F14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602D370B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Egészségügy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41A58699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57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0629811D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61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014AEDBC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59</w:t>
            </w:r>
          </w:p>
        </w:tc>
      </w:tr>
      <w:tr w:rsidR="001E703E" w:rsidRPr="00E902FE" w14:paraId="4AA6B401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333DC658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63EEE8EF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Rendészet és közszolgálat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5F6AFB8A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122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2640D612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118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20612A76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116</w:t>
            </w:r>
          </w:p>
        </w:tc>
      </w:tr>
      <w:tr w:rsidR="001E703E" w:rsidRPr="00E902FE" w14:paraId="5FE2159A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78545A9C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5725011D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Turizmus-vendéglátás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41A8ABD9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7ED57666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5E2C2DB3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11</w:t>
            </w:r>
          </w:p>
        </w:tc>
      </w:tr>
      <w:tr w:rsidR="001E703E" w:rsidRPr="00E902FE" w14:paraId="1C51EB91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7F638C29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2904EB38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Érettségire felkészítő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3CC09398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13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42EAF64D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13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4AF7B7C5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13</w:t>
            </w:r>
          </w:p>
        </w:tc>
      </w:tr>
      <w:tr w:rsidR="001E703E" w:rsidRPr="00E902FE" w14:paraId="62DDBFC5" w14:textId="77777777" w:rsidTr="006068EB">
        <w:trPr>
          <w:gridAfter w:val="1"/>
          <w:wAfter w:w="7" w:type="dxa"/>
          <w:trHeight w:val="326"/>
          <w:jc w:val="center"/>
        </w:trPr>
        <w:tc>
          <w:tcPr>
            <w:tcW w:w="1838" w:type="dxa"/>
            <w:shd w:val="clear" w:color="auto" w:fill="FFFFFF"/>
          </w:tcPr>
          <w:p w14:paraId="0DC6DBD7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20EC897F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Technikai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2D637E11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2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5CE81D1A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3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4FB160DC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2</w:t>
            </w:r>
          </w:p>
        </w:tc>
      </w:tr>
      <w:tr w:rsidR="001E703E" w:rsidRPr="00A36CFC" w14:paraId="07D9A254" w14:textId="77777777" w:rsidTr="006068EB">
        <w:trPr>
          <w:jc w:val="center"/>
        </w:trPr>
        <w:tc>
          <w:tcPr>
            <w:tcW w:w="7770" w:type="dxa"/>
            <w:gridSpan w:val="7"/>
            <w:shd w:val="clear" w:color="auto" w:fill="FFFFFF"/>
          </w:tcPr>
          <w:p w14:paraId="7012DF53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FFFFFF"/>
          </w:tcPr>
          <w:p w14:paraId="1F0E6F89" w14:textId="77777777" w:rsidR="001E703E" w:rsidRPr="00A36CFC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0070C0"/>
                <w:sz w:val="22"/>
                <w:szCs w:val="22"/>
              </w:rPr>
            </w:pPr>
          </w:p>
        </w:tc>
      </w:tr>
      <w:tr w:rsidR="001E703E" w:rsidRPr="00E902FE" w14:paraId="281945CB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433535E6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6B619A09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Gépészet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1A5F312D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58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50EE4006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56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5F1AF441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50</w:t>
            </w:r>
          </w:p>
        </w:tc>
      </w:tr>
      <w:tr w:rsidR="001E703E" w:rsidRPr="00E902FE" w14:paraId="4657FC17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6C9750F7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0409F3DE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Szociális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0CDD40ED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33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1F107D32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32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569FAA60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29</w:t>
            </w:r>
          </w:p>
        </w:tc>
      </w:tr>
      <w:tr w:rsidR="001E703E" w:rsidRPr="00E902FE" w14:paraId="5E9C52B6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386EE8AE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11E12B63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Turizmus - vendéglátás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064A3615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84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6809712F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80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4D4802B2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74</w:t>
            </w:r>
          </w:p>
        </w:tc>
      </w:tr>
      <w:tr w:rsidR="001E703E" w:rsidRPr="00E902FE" w14:paraId="01358A75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2E1DE71C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47" w:type="dxa"/>
            <w:shd w:val="clear" w:color="auto" w:fill="FFFFFF"/>
          </w:tcPr>
          <w:p w14:paraId="4C37F297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Cs/>
                <w:sz w:val="22"/>
                <w:szCs w:val="22"/>
              </w:rPr>
              <w:t>Élelmiszeripar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19626765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68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6F254DAD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60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0521EAB3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58</w:t>
            </w:r>
          </w:p>
        </w:tc>
      </w:tr>
      <w:tr w:rsidR="001E703E" w:rsidRPr="00E902FE" w14:paraId="7F4B4049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7E0D4B2B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/>
                <w:sz w:val="22"/>
                <w:szCs w:val="22"/>
              </w:rPr>
              <w:t>Műhelyiskola</w:t>
            </w:r>
          </w:p>
        </w:tc>
        <w:tc>
          <w:tcPr>
            <w:tcW w:w="2747" w:type="dxa"/>
            <w:shd w:val="clear" w:color="auto" w:fill="FFFFFF"/>
          </w:tcPr>
          <w:p w14:paraId="5F09B851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shd w:val="clear" w:color="auto" w:fill="FFFFFF"/>
            <w:vAlign w:val="center"/>
          </w:tcPr>
          <w:p w14:paraId="12F0DF02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shd w:val="clear" w:color="auto" w:fill="FFFFFF"/>
            <w:vAlign w:val="center"/>
          </w:tcPr>
          <w:p w14:paraId="3DA81290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5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73DCF90C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4</w:t>
            </w:r>
          </w:p>
        </w:tc>
      </w:tr>
      <w:tr w:rsidR="001E703E" w:rsidRPr="00E902FE" w14:paraId="7A4E09DC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04EE2556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/>
                <w:sz w:val="22"/>
                <w:szCs w:val="22"/>
              </w:rPr>
              <w:t>Felnőttoktatás</w:t>
            </w:r>
          </w:p>
        </w:tc>
        <w:tc>
          <w:tcPr>
            <w:tcW w:w="2747" w:type="dxa"/>
            <w:shd w:val="clear" w:color="auto" w:fill="FFFFFF"/>
          </w:tcPr>
          <w:p w14:paraId="3F1B0E9D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shd w:val="clear" w:color="auto" w:fill="FFFFFF"/>
            <w:vAlign w:val="center"/>
          </w:tcPr>
          <w:p w14:paraId="0C0C639F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299</w:t>
            </w:r>
          </w:p>
        </w:tc>
        <w:tc>
          <w:tcPr>
            <w:tcW w:w="1605" w:type="dxa"/>
            <w:gridSpan w:val="2"/>
            <w:shd w:val="clear" w:color="auto" w:fill="FFFFFF"/>
            <w:vAlign w:val="center"/>
          </w:tcPr>
          <w:p w14:paraId="52568248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243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5BD0F4D9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193</w:t>
            </w:r>
          </w:p>
        </w:tc>
      </w:tr>
      <w:tr w:rsidR="001E703E" w:rsidRPr="00E902FE" w14:paraId="2802C89C" w14:textId="77777777" w:rsidTr="006068EB">
        <w:trPr>
          <w:gridAfter w:val="1"/>
          <w:wAfter w:w="7" w:type="dxa"/>
          <w:jc w:val="center"/>
        </w:trPr>
        <w:tc>
          <w:tcPr>
            <w:tcW w:w="1838" w:type="dxa"/>
            <w:shd w:val="clear" w:color="auto" w:fill="FFFFFF"/>
          </w:tcPr>
          <w:p w14:paraId="1EDD45BE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36CFC">
              <w:rPr>
                <w:rFonts w:ascii="Times New Roman" w:hAnsi="Times New Roman"/>
                <w:b/>
                <w:sz w:val="22"/>
                <w:szCs w:val="22"/>
              </w:rPr>
              <w:t>Céges képzés</w:t>
            </w:r>
          </w:p>
        </w:tc>
        <w:tc>
          <w:tcPr>
            <w:tcW w:w="2747" w:type="dxa"/>
            <w:shd w:val="clear" w:color="auto" w:fill="FFFFFF"/>
          </w:tcPr>
          <w:p w14:paraId="29C95793" w14:textId="77777777" w:rsidR="001E703E" w:rsidRPr="00A36CFC" w:rsidRDefault="001E703E" w:rsidP="001E703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shd w:val="clear" w:color="auto" w:fill="FFFFFF"/>
            <w:vAlign w:val="center"/>
          </w:tcPr>
          <w:p w14:paraId="2C317C2B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283</w:t>
            </w:r>
          </w:p>
        </w:tc>
        <w:tc>
          <w:tcPr>
            <w:tcW w:w="1605" w:type="dxa"/>
            <w:gridSpan w:val="2"/>
            <w:shd w:val="clear" w:color="auto" w:fill="FFFFFF"/>
            <w:vAlign w:val="center"/>
          </w:tcPr>
          <w:p w14:paraId="01754854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244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0B6475AB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color w:val="156082"/>
                <w:sz w:val="22"/>
                <w:szCs w:val="22"/>
              </w:rPr>
              <w:t>47</w:t>
            </w:r>
          </w:p>
        </w:tc>
      </w:tr>
      <w:tr w:rsidR="001E703E" w:rsidRPr="00E902FE" w14:paraId="0EA074CD" w14:textId="77777777" w:rsidTr="006068EB">
        <w:trPr>
          <w:jc w:val="center"/>
        </w:trPr>
        <w:tc>
          <w:tcPr>
            <w:tcW w:w="4592" w:type="dxa"/>
            <w:gridSpan w:val="3"/>
            <w:shd w:val="clear" w:color="auto" w:fill="FFFFFF"/>
            <w:vAlign w:val="center"/>
          </w:tcPr>
          <w:p w14:paraId="0DD6E373" w14:textId="77777777" w:rsidR="001E703E" w:rsidRPr="00385537" w:rsidRDefault="001E703E" w:rsidP="001E703E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  <w:t>Összesen:</w:t>
            </w:r>
          </w:p>
        </w:tc>
        <w:tc>
          <w:tcPr>
            <w:tcW w:w="1573" w:type="dxa"/>
            <w:gridSpan w:val="2"/>
            <w:shd w:val="clear" w:color="auto" w:fill="FFFFFF"/>
          </w:tcPr>
          <w:p w14:paraId="07E07BA6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  <w:t>1181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49F4485D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  <w:t>1067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3B88EAB2" w14:textId="77777777" w:rsidR="001E703E" w:rsidRPr="00385537" w:rsidRDefault="001E703E" w:rsidP="001E70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bCs/>
                <w:color w:val="156082"/>
                <w:sz w:val="22"/>
                <w:szCs w:val="22"/>
              </w:rPr>
              <w:t>799</w:t>
            </w:r>
          </w:p>
        </w:tc>
      </w:tr>
    </w:tbl>
    <w:p w14:paraId="035CAC37" w14:textId="77777777" w:rsidR="001E703E" w:rsidRDefault="001E703E" w:rsidP="001E703E">
      <w:pPr>
        <w:spacing w:line="276" w:lineRule="auto"/>
        <w:ind w:left="567"/>
        <w:rPr>
          <w:rFonts w:ascii="Times New Roman" w:hAnsi="Times New Roman"/>
          <w:sz w:val="22"/>
          <w:szCs w:val="22"/>
        </w:rPr>
      </w:pPr>
    </w:p>
    <w:p w14:paraId="3CAD908C" w14:textId="4D4FE87C" w:rsidR="001E703E" w:rsidRPr="001E703E" w:rsidRDefault="001E703E" w:rsidP="001E703E">
      <w:pPr>
        <w:spacing w:after="120" w:line="276" w:lineRule="auto"/>
        <w:ind w:left="142"/>
        <w:rPr>
          <w:rFonts w:ascii="Times New Roman" w:hAnsi="Times New Roman"/>
          <w:b/>
          <w:bCs/>
          <w:sz w:val="22"/>
          <w:szCs w:val="22"/>
        </w:rPr>
      </w:pPr>
      <w:r w:rsidRPr="001E703E">
        <w:rPr>
          <w:rFonts w:ascii="Times New Roman" w:hAnsi="Times New Roman"/>
          <w:b/>
          <w:bCs/>
          <w:sz w:val="22"/>
          <w:szCs w:val="22"/>
        </w:rPr>
        <w:t>A tanulói létszám változásának mértéke</w:t>
      </w:r>
      <w:r>
        <w:rPr>
          <w:rFonts w:ascii="Times New Roman" w:hAnsi="Times New Roman"/>
          <w:b/>
          <w:bCs/>
          <w:sz w:val="22"/>
          <w:szCs w:val="22"/>
        </w:rPr>
        <w:t>:</w:t>
      </w:r>
    </w:p>
    <w:p w14:paraId="698F2DEA" w14:textId="77777777" w:rsidR="001E703E" w:rsidRPr="00385537" w:rsidRDefault="001E703E" w:rsidP="001E703E">
      <w:pPr>
        <w:spacing w:after="120" w:line="276" w:lineRule="auto"/>
        <w:ind w:left="284" w:right="685"/>
        <w:jc w:val="both"/>
        <w:rPr>
          <w:rFonts w:ascii="Times New Roman" w:hAnsi="Times New Roman"/>
          <w:color w:val="156082"/>
          <w:sz w:val="22"/>
          <w:szCs w:val="22"/>
        </w:rPr>
      </w:pPr>
      <w:r w:rsidRPr="00385537">
        <w:rPr>
          <w:rFonts w:ascii="Times New Roman" w:hAnsi="Times New Roman"/>
          <w:color w:val="156082"/>
          <w:sz w:val="22"/>
          <w:szCs w:val="22"/>
        </w:rPr>
        <w:t xml:space="preserve">A 2023/24-es tanévben ismételten 3 technikumi és 3 szakképző iskolai osztályt indítottunk, viszont a 2019-es Szakképzési törvény miatt érettségire felkészítőt már nem. </w:t>
      </w:r>
    </w:p>
    <w:p w14:paraId="34E148CB" w14:textId="77777777" w:rsidR="001E703E" w:rsidRPr="00385537" w:rsidRDefault="001E703E" w:rsidP="001E703E">
      <w:pPr>
        <w:spacing w:line="276" w:lineRule="auto"/>
        <w:ind w:left="284" w:right="685"/>
        <w:jc w:val="both"/>
        <w:rPr>
          <w:rFonts w:ascii="Times New Roman" w:hAnsi="Times New Roman"/>
          <w:color w:val="156082"/>
          <w:sz w:val="22"/>
          <w:szCs w:val="22"/>
        </w:rPr>
      </w:pPr>
      <w:r w:rsidRPr="00385537">
        <w:rPr>
          <w:rFonts w:ascii="Times New Roman" w:hAnsi="Times New Roman"/>
          <w:color w:val="156082"/>
          <w:sz w:val="22"/>
          <w:szCs w:val="22"/>
        </w:rPr>
        <w:t>A széleskörű pályaválasztási tevékenységünknek köszönhetően népszerű a Szent-Györgyi Technikum, az osztályok szinte maximális létszámmal tudtak indulni.</w:t>
      </w:r>
    </w:p>
    <w:p w14:paraId="41B264F8" w14:textId="77777777" w:rsidR="001E703E" w:rsidRPr="00385537" w:rsidRDefault="001E703E" w:rsidP="001E703E">
      <w:pPr>
        <w:spacing w:after="120" w:line="276" w:lineRule="auto"/>
        <w:ind w:left="284" w:right="685"/>
        <w:jc w:val="both"/>
        <w:rPr>
          <w:rFonts w:ascii="Times New Roman" w:hAnsi="Times New Roman"/>
          <w:color w:val="156082"/>
          <w:sz w:val="22"/>
          <w:szCs w:val="22"/>
        </w:rPr>
      </w:pPr>
      <w:r w:rsidRPr="00385537">
        <w:rPr>
          <w:rFonts w:ascii="Times New Roman" w:hAnsi="Times New Roman"/>
          <w:color w:val="156082"/>
          <w:sz w:val="22"/>
          <w:szCs w:val="22"/>
        </w:rPr>
        <w:t xml:space="preserve">A létszámadatok nem relevánsan térnek el az előző évhez képest, inkább azzal magyarázhatók, hogy egy adott ágazatban az előzőektől eltérően 1 vagy 0,5 osztály indítását terveztük Főigazgató Úrral. </w:t>
      </w:r>
    </w:p>
    <w:p w14:paraId="73D85409" w14:textId="77777777" w:rsidR="001E703E" w:rsidRPr="00385537" w:rsidRDefault="001E703E" w:rsidP="001E703E">
      <w:pPr>
        <w:spacing w:after="120" w:line="276" w:lineRule="auto"/>
        <w:ind w:left="284" w:right="685"/>
        <w:jc w:val="both"/>
        <w:rPr>
          <w:rFonts w:ascii="Times New Roman" w:hAnsi="Times New Roman"/>
          <w:color w:val="156082"/>
          <w:sz w:val="22"/>
          <w:szCs w:val="22"/>
        </w:rPr>
      </w:pPr>
      <w:r w:rsidRPr="00385537">
        <w:rPr>
          <w:rFonts w:ascii="Times New Roman" w:hAnsi="Times New Roman"/>
          <w:color w:val="156082"/>
          <w:sz w:val="22"/>
          <w:szCs w:val="22"/>
        </w:rPr>
        <w:t>Fontos megemlíteni, hogy intézményi infrastruktúránkat maximálisan kihasználjuk, nagyobb létszámban nem tudunk gondolkodni!</w:t>
      </w:r>
    </w:p>
    <w:p w14:paraId="31C73CCA" w14:textId="77777777" w:rsidR="002D3E23" w:rsidRDefault="002D3E23" w:rsidP="001E703E">
      <w:pPr>
        <w:pStyle w:val="Szvegtrzs"/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</w:p>
    <w:p w14:paraId="5141B94F" w14:textId="77777777" w:rsidR="002D3E23" w:rsidRDefault="002D3E23" w:rsidP="001E703E">
      <w:pPr>
        <w:pStyle w:val="Szvegtrzs"/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</w:p>
    <w:p w14:paraId="30D48959" w14:textId="4373EC6C" w:rsidR="001E703E" w:rsidRPr="00E902FE" w:rsidRDefault="001E703E" w:rsidP="001E703E">
      <w:pPr>
        <w:pStyle w:val="Szvegtrzs"/>
        <w:spacing w:before="120" w:after="120" w:line="276" w:lineRule="auto"/>
        <w:rPr>
          <w:rFonts w:ascii="Times New Roman" w:hAnsi="Times New Roman"/>
          <w:b/>
          <w:sz w:val="22"/>
          <w:szCs w:val="22"/>
        </w:rPr>
      </w:pPr>
      <w:r w:rsidRPr="00E902FE">
        <w:rPr>
          <w:rFonts w:ascii="Times New Roman" w:hAnsi="Times New Roman"/>
          <w:b/>
          <w:sz w:val="22"/>
          <w:szCs w:val="22"/>
        </w:rPr>
        <w:t>A tanulók szociális helyzete, ifjúságvédelmi tevékenység, korai jelzőrendszer működése: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755"/>
        <w:gridCol w:w="1690"/>
        <w:gridCol w:w="1600"/>
        <w:gridCol w:w="1607"/>
      </w:tblGrid>
      <w:tr w:rsidR="001E703E" w:rsidRPr="00385537" w14:paraId="5FD59096" w14:textId="77777777" w:rsidTr="006068EB">
        <w:tc>
          <w:tcPr>
            <w:tcW w:w="2193" w:type="dxa"/>
            <w:shd w:val="clear" w:color="auto" w:fill="auto"/>
          </w:tcPr>
          <w:p w14:paraId="64A5EA14" w14:textId="77777777" w:rsidR="001E703E" w:rsidRPr="00385537" w:rsidRDefault="001E703E" w:rsidP="001E703E">
            <w:pPr>
              <w:pStyle w:val="Szvegtrzs"/>
              <w:spacing w:before="120"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4C11FDCC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sz w:val="22"/>
                <w:szCs w:val="22"/>
              </w:rPr>
              <w:t>Veszélyeztetett</w:t>
            </w:r>
          </w:p>
        </w:tc>
        <w:tc>
          <w:tcPr>
            <w:tcW w:w="2028" w:type="dxa"/>
            <w:shd w:val="clear" w:color="auto" w:fill="auto"/>
          </w:tcPr>
          <w:p w14:paraId="6942509A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sz w:val="22"/>
                <w:szCs w:val="22"/>
              </w:rPr>
              <w:t>RGYK</w:t>
            </w:r>
          </w:p>
        </w:tc>
        <w:tc>
          <w:tcPr>
            <w:tcW w:w="1966" w:type="dxa"/>
            <w:shd w:val="clear" w:color="auto" w:fill="auto"/>
          </w:tcPr>
          <w:p w14:paraId="301B0774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sz w:val="22"/>
                <w:szCs w:val="22"/>
              </w:rPr>
              <w:t>HH</w:t>
            </w:r>
          </w:p>
        </w:tc>
        <w:tc>
          <w:tcPr>
            <w:tcW w:w="1971" w:type="dxa"/>
            <w:shd w:val="clear" w:color="auto" w:fill="auto"/>
          </w:tcPr>
          <w:p w14:paraId="17F9A903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sz w:val="22"/>
                <w:szCs w:val="22"/>
              </w:rPr>
              <w:t>HHH</w:t>
            </w:r>
          </w:p>
        </w:tc>
      </w:tr>
      <w:tr w:rsidR="001E703E" w:rsidRPr="00385537" w14:paraId="4DD6C3C1" w14:textId="77777777" w:rsidTr="006068EB">
        <w:tc>
          <w:tcPr>
            <w:tcW w:w="2193" w:type="dxa"/>
            <w:shd w:val="clear" w:color="auto" w:fill="auto"/>
          </w:tcPr>
          <w:p w14:paraId="1F18A2AF" w14:textId="77777777" w:rsidR="001E703E" w:rsidRPr="00385537" w:rsidRDefault="001E703E" w:rsidP="001E703E">
            <w:pPr>
              <w:pStyle w:val="Szvegtrzs"/>
              <w:spacing w:before="120"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sz w:val="22"/>
                <w:szCs w:val="22"/>
              </w:rPr>
              <w:t>Technikum</w:t>
            </w:r>
          </w:p>
        </w:tc>
        <w:tc>
          <w:tcPr>
            <w:tcW w:w="1816" w:type="dxa"/>
            <w:shd w:val="clear" w:color="auto" w:fill="auto"/>
          </w:tcPr>
          <w:p w14:paraId="0F25E566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color w:val="156082"/>
                <w:sz w:val="22"/>
                <w:szCs w:val="22"/>
                <w:lang w:eastAsia="hu-HU"/>
              </w:rPr>
              <w:t>125/77 lány</w:t>
            </w:r>
          </w:p>
        </w:tc>
        <w:tc>
          <w:tcPr>
            <w:tcW w:w="2028" w:type="dxa"/>
            <w:shd w:val="clear" w:color="auto" w:fill="auto"/>
          </w:tcPr>
          <w:p w14:paraId="3BDE3B05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8/7 lány</w:t>
            </w:r>
          </w:p>
        </w:tc>
        <w:tc>
          <w:tcPr>
            <w:tcW w:w="1966" w:type="dxa"/>
            <w:shd w:val="clear" w:color="auto" w:fill="auto"/>
          </w:tcPr>
          <w:p w14:paraId="578AF4CC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8/7 lány</w:t>
            </w:r>
          </w:p>
        </w:tc>
        <w:tc>
          <w:tcPr>
            <w:tcW w:w="1971" w:type="dxa"/>
            <w:shd w:val="clear" w:color="auto" w:fill="auto"/>
          </w:tcPr>
          <w:p w14:paraId="08DE28FA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0</w:t>
            </w:r>
          </w:p>
        </w:tc>
      </w:tr>
      <w:tr w:rsidR="001E703E" w:rsidRPr="00385537" w14:paraId="6E0715A7" w14:textId="77777777" w:rsidTr="006068EB">
        <w:tc>
          <w:tcPr>
            <w:tcW w:w="2193" w:type="dxa"/>
            <w:shd w:val="clear" w:color="auto" w:fill="auto"/>
          </w:tcPr>
          <w:p w14:paraId="4320A126" w14:textId="77777777" w:rsidR="001E703E" w:rsidRPr="00385537" w:rsidRDefault="001E703E" w:rsidP="001E703E">
            <w:pPr>
              <w:pStyle w:val="Szvegtrzs"/>
              <w:spacing w:before="120"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sz w:val="22"/>
                <w:szCs w:val="22"/>
              </w:rPr>
              <w:t>Szakképző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30712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color w:val="156082"/>
                <w:sz w:val="22"/>
                <w:szCs w:val="22"/>
                <w:lang w:eastAsia="hu-HU"/>
              </w:rPr>
              <w:t>127/79 lány</w:t>
            </w:r>
          </w:p>
        </w:tc>
        <w:tc>
          <w:tcPr>
            <w:tcW w:w="2028" w:type="dxa"/>
            <w:shd w:val="clear" w:color="auto" w:fill="auto"/>
          </w:tcPr>
          <w:p w14:paraId="1BC31655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19/15 lány</w:t>
            </w:r>
          </w:p>
        </w:tc>
        <w:tc>
          <w:tcPr>
            <w:tcW w:w="1966" w:type="dxa"/>
            <w:shd w:val="clear" w:color="auto" w:fill="auto"/>
          </w:tcPr>
          <w:p w14:paraId="263C77B9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14/10 lány</w:t>
            </w:r>
          </w:p>
        </w:tc>
        <w:tc>
          <w:tcPr>
            <w:tcW w:w="1971" w:type="dxa"/>
            <w:shd w:val="clear" w:color="auto" w:fill="auto"/>
          </w:tcPr>
          <w:p w14:paraId="78C9BA90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2/2 lány</w:t>
            </w:r>
          </w:p>
        </w:tc>
      </w:tr>
      <w:tr w:rsidR="001E703E" w:rsidRPr="00385537" w14:paraId="5698656F" w14:textId="77777777" w:rsidTr="006068EB">
        <w:tc>
          <w:tcPr>
            <w:tcW w:w="2193" w:type="dxa"/>
            <w:shd w:val="clear" w:color="auto" w:fill="auto"/>
          </w:tcPr>
          <w:p w14:paraId="20D6A4E0" w14:textId="77777777" w:rsidR="001E703E" w:rsidRPr="00385537" w:rsidRDefault="001E703E" w:rsidP="001E703E">
            <w:pPr>
              <w:pStyle w:val="Szvegtrzs"/>
              <w:spacing w:before="120"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/>
                <w:sz w:val="22"/>
                <w:szCs w:val="22"/>
              </w:rPr>
              <w:t>Összes</w:t>
            </w:r>
          </w:p>
        </w:tc>
        <w:tc>
          <w:tcPr>
            <w:tcW w:w="1816" w:type="dxa"/>
            <w:shd w:val="clear" w:color="auto" w:fill="auto"/>
          </w:tcPr>
          <w:p w14:paraId="657FECEE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color w:val="156082"/>
                <w:sz w:val="22"/>
                <w:szCs w:val="22"/>
                <w:lang w:eastAsia="hu-HU"/>
              </w:rPr>
              <w:t>252/156 lány</w:t>
            </w:r>
          </w:p>
        </w:tc>
        <w:tc>
          <w:tcPr>
            <w:tcW w:w="2028" w:type="dxa"/>
            <w:shd w:val="clear" w:color="auto" w:fill="auto"/>
          </w:tcPr>
          <w:p w14:paraId="77B15234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27/22 lány</w:t>
            </w:r>
          </w:p>
        </w:tc>
        <w:tc>
          <w:tcPr>
            <w:tcW w:w="1966" w:type="dxa"/>
            <w:shd w:val="clear" w:color="auto" w:fill="auto"/>
          </w:tcPr>
          <w:p w14:paraId="68AB9CBC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color w:val="156082"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22/17 lány</w:t>
            </w:r>
          </w:p>
        </w:tc>
        <w:tc>
          <w:tcPr>
            <w:tcW w:w="1971" w:type="dxa"/>
            <w:shd w:val="clear" w:color="auto" w:fill="auto"/>
          </w:tcPr>
          <w:p w14:paraId="1AA8BE47" w14:textId="77777777" w:rsidR="001E703E" w:rsidRPr="00385537" w:rsidRDefault="001E703E" w:rsidP="001E703E">
            <w:pPr>
              <w:pStyle w:val="Szvegtrzs"/>
              <w:spacing w:before="120" w:after="120" w:line="276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385537">
              <w:rPr>
                <w:rFonts w:ascii="Times New Roman" w:hAnsi="Times New Roman"/>
                <w:bCs/>
                <w:color w:val="156082"/>
                <w:sz w:val="22"/>
                <w:szCs w:val="22"/>
              </w:rPr>
              <w:t>2/2 lány</w:t>
            </w:r>
          </w:p>
        </w:tc>
      </w:tr>
    </w:tbl>
    <w:p w14:paraId="2F7843A5" w14:textId="77777777" w:rsidR="001E703E" w:rsidRPr="00E902FE" w:rsidRDefault="001E703E" w:rsidP="001E703E">
      <w:pPr>
        <w:spacing w:after="160" w:line="276" w:lineRule="auto"/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3C7CF22" w14:textId="77777777" w:rsidR="001E703E" w:rsidRPr="00E902FE" w:rsidRDefault="001E703E" w:rsidP="001E703E">
      <w:pPr>
        <w:spacing w:after="160" w:line="276" w:lineRule="auto"/>
        <w:contextualSpacing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E902FE">
        <w:rPr>
          <w:rFonts w:ascii="Times New Roman" w:eastAsia="Calibri" w:hAnsi="Times New Roman"/>
          <w:b/>
          <w:bCs/>
          <w:sz w:val="22"/>
          <w:szCs w:val="22"/>
        </w:rPr>
        <w:t>Lemorzsolódás</w:t>
      </w:r>
    </w:p>
    <w:p w14:paraId="13621C0D" w14:textId="77777777" w:rsidR="001E703E" w:rsidRPr="00385537" w:rsidRDefault="001E703E" w:rsidP="00EC5F11">
      <w:pPr>
        <w:spacing w:line="276" w:lineRule="auto"/>
        <w:ind w:left="708" w:firstLine="708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Szakképző :</w:t>
      </w:r>
      <w:r w:rsidRPr="00385537">
        <w:rPr>
          <w:rFonts w:ascii="Times New Roman" w:eastAsia="Calibri" w:hAnsi="Times New Roman"/>
          <w:color w:val="156082"/>
          <w:sz w:val="22"/>
          <w:szCs w:val="22"/>
        </w:rPr>
        <w:tab/>
        <w:t xml:space="preserve"> 23 fő ( 10 % ) előző évekhez képest magasabb</w:t>
      </w:r>
    </w:p>
    <w:p w14:paraId="35DAEA40" w14:textId="77777777" w:rsidR="001E703E" w:rsidRPr="00385537" w:rsidRDefault="001E703E" w:rsidP="001E703E">
      <w:pPr>
        <w:spacing w:after="160" w:line="276" w:lineRule="auto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 xml:space="preserve">                          Technikum: </w:t>
      </w:r>
      <w:r w:rsidRPr="00385537">
        <w:rPr>
          <w:rFonts w:ascii="Times New Roman" w:eastAsia="Calibri" w:hAnsi="Times New Roman"/>
          <w:color w:val="156082"/>
          <w:sz w:val="22"/>
          <w:szCs w:val="22"/>
        </w:rPr>
        <w:tab/>
        <w:t xml:space="preserve"> 10 fő ( 3,02 % ) az előző évhez képest változatlan        </w:t>
      </w:r>
    </w:p>
    <w:p w14:paraId="15B58BC6" w14:textId="77777777" w:rsidR="002A0B11" w:rsidRDefault="002A0B11" w:rsidP="001E703E">
      <w:pPr>
        <w:spacing w:after="240" w:line="276" w:lineRule="auto"/>
        <w:contextualSpacing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14:paraId="2A5976B0" w14:textId="24D836A8" w:rsidR="001E703E" w:rsidRDefault="001E703E" w:rsidP="001E703E">
      <w:pPr>
        <w:spacing w:after="240" w:line="276" w:lineRule="auto"/>
        <w:contextualSpacing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1E703E">
        <w:rPr>
          <w:rFonts w:ascii="Times New Roman" w:eastAsia="Calibri" w:hAnsi="Times New Roman"/>
          <w:b/>
          <w:bCs/>
          <w:sz w:val="22"/>
          <w:szCs w:val="22"/>
        </w:rPr>
        <w:t>A tanulók lemorzsolódásának megakadályozására a következő intézkedések születtek:</w:t>
      </w:r>
    </w:p>
    <w:p w14:paraId="35E18CE3" w14:textId="77777777" w:rsidR="002A0B11" w:rsidRDefault="002A0B11" w:rsidP="001E703E">
      <w:pPr>
        <w:spacing w:after="240" w:line="276" w:lineRule="auto"/>
        <w:contextualSpacing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14:paraId="452B04D2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rendszeres jelzés a Család- és Gyermekjóléti Szolgálat felé igazolatlan mulasztás miatt</w:t>
      </w:r>
    </w:p>
    <w:p w14:paraId="1E64BFB0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rendszeres jelzés a Gyámhivatal felé az igazolatlan mulasztások miatt</w:t>
      </w:r>
    </w:p>
    <w:p w14:paraId="1A1A7CC9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 xml:space="preserve">a szülők értesítése igazolatlan mulasztás miatt az első óra után </w:t>
      </w:r>
    </w:p>
    <w:p w14:paraId="0531E731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 xml:space="preserve">rendszeres telefonos és írásos kapcsolattartás a szülőkkel </w:t>
      </w:r>
    </w:p>
    <w:p w14:paraId="667EF0CE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bukásértesítők küldése félévi és évvégi zárás előtt egy hónappal</w:t>
      </w:r>
    </w:p>
    <w:p w14:paraId="2EE8FCE8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tanulási problémák hatékony kezelése, fejlesztő foglalkozásokon a tanulók intenzív támogatása</w:t>
      </w:r>
    </w:p>
    <w:p w14:paraId="3B3B239A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 xml:space="preserve">segítségnyújtás pszichés, szociális, családi problémák megoldásához </w:t>
      </w:r>
    </w:p>
    <w:p w14:paraId="66D1A42F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rossz szociális háttérrel rendelkező tanulók anyagi támogatása az iskola alapítványán keresztül</w:t>
      </w:r>
    </w:p>
    <w:p w14:paraId="139485BB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 xml:space="preserve">esetmegbeszélések az érintett szaktanárok és osztályfőnökök részvételével a lemorzsolódással veszélyeztetett tanulók érdekében, </w:t>
      </w:r>
    </w:p>
    <w:p w14:paraId="43DB0491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egyénre szabott stratégiák felállítása a lemorzsolódás megakadályozására</w:t>
      </w:r>
    </w:p>
    <w:p w14:paraId="444AF9E7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versenyeken, iskolai programokon egyénre szabott feladatokkal sikerélményhez juttatjuk a társadalom peremén élő, gyenge önértékeléssel bíró tanulókat</w:t>
      </w:r>
    </w:p>
    <w:p w14:paraId="0B61FAD9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a tanulók problémáinak megoldásába bevonjuk segítő szándékú kortársaikat is</w:t>
      </w:r>
    </w:p>
    <w:p w14:paraId="48E107D6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az első félévben elmaradt, de a második félévtől indul a rendszeres gyermekvédelmi kedvezményben részesülő és megfelelő tanulmányi átlaggal (legalább 3,5) rendelkező tanulók segítése az Apáczai ösztöndíj programmal, valamint májusban a hátrányos helyzetű tanulók mentorálása indult el.</w:t>
      </w:r>
    </w:p>
    <w:p w14:paraId="7BF66EA3" w14:textId="77777777" w:rsidR="001E703E" w:rsidRPr="00385537" w:rsidRDefault="001E703E" w:rsidP="001E703E">
      <w:pPr>
        <w:numPr>
          <w:ilvl w:val="0"/>
          <w:numId w:val="7"/>
        </w:numPr>
        <w:spacing w:after="160" w:line="276" w:lineRule="auto"/>
        <w:contextualSpacing/>
        <w:jc w:val="both"/>
        <w:rPr>
          <w:rFonts w:ascii="Times New Roman" w:eastAsia="Calibri" w:hAnsi="Times New Roman"/>
          <w:color w:val="156082"/>
          <w:sz w:val="22"/>
          <w:szCs w:val="22"/>
        </w:rPr>
      </w:pPr>
      <w:r w:rsidRPr="00385537">
        <w:rPr>
          <w:rFonts w:ascii="Times New Roman" w:eastAsia="Calibri" w:hAnsi="Times New Roman"/>
          <w:color w:val="156082"/>
          <w:sz w:val="22"/>
          <w:szCs w:val="22"/>
        </w:rPr>
        <w:t>különböző, színes, érdekes programok szervezése osztály- és iskolaszinten annak érdekében, hogy a tanulók minél több pozitív élménnyel gazdagodjanak az iskola szárnyai alatt.</w:t>
      </w:r>
    </w:p>
    <w:p w14:paraId="5E1FD19B" w14:textId="77777777" w:rsidR="001E703E" w:rsidRDefault="001E703E" w:rsidP="001E703E">
      <w:pPr>
        <w:pStyle w:val="Szvegtrzs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0A5C" w14:paraId="05647C05" w14:textId="77777777" w:rsidTr="00635418">
        <w:tc>
          <w:tcPr>
            <w:tcW w:w="9212" w:type="dxa"/>
            <w:gridSpan w:val="2"/>
          </w:tcPr>
          <w:p w14:paraId="443376E1" w14:textId="08F18D8B" w:rsidR="00180A5C" w:rsidRPr="00180A5C" w:rsidRDefault="00180A5C" w:rsidP="001E703E">
            <w:pPr>
              <w:pStyle w:val="Szvegtrzs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 w:rsidRPr="00180A5C">
              <w:rPr>
                <w:rFonts w:ascii="Times New Roman" w:hAnsi="Times New Roman"/>
                <w:b/>
                <w:szCs w:val="24"/>
              </w:rPr>
              <w:t>Tanév végi bukások száma 2024.08.31.</w:t>
            </w:r>
          </w:p>
        </w:tc>
      </w:tr>
      <w:tr w:rsidR="00180A5C" w14:paraId="72C70B39" w14:textId="77777777" w:rsidTr="00180A5C">
        <w:tc>
          <w:tcPr>
            <w:tcW w:w="4606" w:type="dxa"/>
          </w:tcPr>
          <w:p w14:paraId="7AF67CF7" w14:textId="7932F2D4" w:rsidR="00180A5C" w:rsidRPr="00180A5C" w:rsidRDefault="00180A5C" w:rsidP="00180A5C">
            <w:pPr>
              <w:pStyle w:val="Szvegtrzs"/>
              <w:spacing w:line="276" w:lineRule="auto"/>
              <w:jc w:val="left"/>
              <w:rPr>
                <w:rFonts w:ascii="Times New Roman" w:hAnsi="Times New Roman"/>
                <w:bCs/>
                <w:szCs w:val="24"/>
              </w:rPr>
            </w:pPr>
            <w:r w:rsidRPr="00180A5C">
              <w:rPr>
                <w:rFonts w:ascii="Times New Roman" w:hAnsi="Times New Roman"/>
                <w:bCs/>
                <w:szCs w:val="24"/>
              </w:rPr>
              <w:t>Technikum</w:t>
            </w:r>
          </w:p>
        </w:tc>
        <w:tc>
          <w:tcPr>
            <w:tcW w:w="4606" w:type="dxa"/>
          </w:tcPr>
          <w:p w14:paraId="5D2515ED" w14:textId="7E4BEB58" w:rsidR="00180A5C" w:rsidRPr="00180A5C" w:rsidRDefault="00180A5C" w:rsidP="001E703E">
            <w:pPr>
              <w:pStyle w:val="Szvegtrzs"/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0A5C">
              <w:rPr>
                <w:rFonts w:ascii="Times New Roman" w:hAnsi="Times New Roman"/>
                <w:bCs/>
                <w:szCs w:val="24"/>
              </w:rPr>
              <w:t>7 fő</w:t>
            </w:r>
          </w:p>
        </w:tc>
      </w:tr>
      <w:tr w:rsidR="00180A5C" w14:paraId="07F4D749" w14:textId="77777777" w:rsidTr="00180A5C">
        <w:tc>
          <w:tcPr>
            <w:tcW w:w="4606" w:type="dxa"/>
          </w:tcPr>
          <w:p w14:paraId="590679A6" w14:textId="332CFC0B" w:rsidR="00180A5C" w:rsidRPr="00180A5C" w:rsidRDefault="00180A5C" w:rsidP="00180A5C">
            <w:pPr>
              <w:pStyle w:val="Szvegtrzs"/>
              <w:spacing w:line="276" w:lineRule="auto"/>
              <w:jc w:val="left"/>
              <w:rPr>
                <w:rFonts w:ascii="Times New Roman" w:hAnsi="Times New Roman"/>
                <w:bCs/>
                <w:szCs w:val="24"/>
              </w:rPr>
            </w:pPr>
            <w:r w:rsidRPr="00180A5C">
              <w:rPr>
                <w:rFonts w:ascii="Times New Roman" w:hAnsi="Times New Roman"/>
                <w:bCs/>
                <w:szCs w:val="24"/>
              </w:rPr>
              <w:t>Szakképző iskola</w:t>
            </w:r>
          </w:p>
        </w:tc>
        <w:tc>
          <w:tcPr>
            <w:tcW w:w="4606" w:type="dxa"/>
          </w:tcPr>
          <w:p w14:paraId="6875BD87" w14:textId="34C92BA6" w:rsidR="00180A5C" w:rsidRPr="00180A5C" w:rsidRDefault="00180A5C" w:rsidP="001E703E">
            <w:pPr>
              <w:pStyle w:val="Szvegtrzs"/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0A5C">
              <w:rPr>
                <w:rFonts w:ascii="Times New Roman" w:hAnsi="Times New Roman"/>
                <w:bCs/>
                <w:szCs w:val="24"/>
              </w:rPr>
              <w:t>7 fő</w:t>
            </w:r>
          </w:p>
        </w:tc>
      </w:tr>
    </w:tbl>
    <w:p w14:paraId="2A44C8BD" w14:textId="77777777" w:rsidR="001E703E" w:rsidRDefault="001E703E" w:rsidP="001E703E">
      <w:pPr>
        <w:pStyle w:val="Szvegtrzs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437CF8BC" w14:textId="77777777" w:rsidR="001E703E" w:rsidRDefault="001E703E" w:rsidP="001E703E">
      <w:pPr>
        <w:pStyle w:val="Szvegtrzs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2028FE2D" w14:textId="3E4F7417" w:rsidR="00CF5E5D" w:rsidRDefault="00CF5E5D" w:rsidP="00CF5E5D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Adatok az intézmény 202</w:t>
      </w:r>
      <w:r w:rsidR="001E703E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>/2</w:t>
      </w:r>
      <w:r w:rsidR="001E703E">
        <w:rPr>
          <w:rFonts w:ascii="Times New Roman" w:hAnsi="Times New Roman"/>
          <w:b/>
          <w:sz w:val="28"/>
          <w:szCs w:val="24"/>
        </w:rPr>
        <w:t>3</w:t>
      </w:r>
      <w:r>
        <w:rPr>
          <w:rFonts w:ascii="Times New Roman" w:hAnsi="Times New Roman"/>
          <w:b/>
          <w:sz w:val="28"/>
          <w:szCs w:val="24"/>
        </w:rPr>
        <w:t>-</w:t>
      </w:r>
      <w:r w:rsidR="008F670D">
        <w:rPr>
          <w:rFonts w:ascii="Times New Roman" w:hAnsi="Times New Roman"/>
          <w:b/>
          <w:sz w:val="28"/>
          <w:szCs w:val="24"/>
        </w:rPr>
        <w:t>e</w:t>
      </w:r>
      <w:r>
        <w:rPr>
          <w:rFonts w:ascii="Times New Roman" w:hAnsi="Times New Roman"/>
          <w:b/>
          <w:sz w:val="28"/>
          <w:szCs w:val="24"/>
        </w:rPr>
        <w:t>s tanév végi beszámolójából</w:t>
      </w:r>
    </w:p>
    <w:p w14:paraId="5CB1A90D" w14:textId="77777777" w:rsidR="00CF5E5D" w:rsidRDefault="00CF5E5D" w:rsidP="00CF5E5D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27"/>
        <w:gridCol w:w="1629"/>
        <w:gridCol w:w="1669"/>
      </w:tblGrid>
      <w:tr w:rsidR="005810B7" w:rsidRPr="00417F1E" w14:paraId="7F623B81" w14:textId="77777777" w:rsidTr="004E3399">
        <w:trPr>
          <w:jc w:val="center"/>
        </w:trPr>
        <w:tc>
          <w:tcPr>
            <w:tcW w:w="4923" w:type="dxa"/>
            <w:gridSpan w:val="2"/>
            <w:shd w:val="clear" w:color="auto" w:fill="D9D9D9"/>
          </w:tcPr>
          <w:p w14:paraId="619D0C87" w14:textId="77777777" w:rsidR="005810B7" w:rsidRPr="00417F1E" w:rsidRDefault="005810B7" w:rsidP="004E3399">
            <w:pPr>
              <w:spacing w:before="120" w:after="12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9" w:type="dxa"/>
            <w:shd w:val="clear" w:color="auto" w:fill="D9D9D9"/>
          </w:tcPr>
          <w:p w14:paraId="60F6742D" w14:textId="77777777" w:rsidR="005810B7" w:rsidRPr="00417F1E" w:rsidRDefault="005810B7" w:rsidP="004E3399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2022.10.01.</w:t>
            </w:r>
          </w:p>
        </w:tc>
        <w:tc>
          <w:tcPr>
            <w:tcW w:w="1669" w:type="dxa"/>
            <w:shd w:val="clear" w:color="auto" w:fill="D9D9D9"/>
          </w:tcPr>
          <w:p w14:paraId="69D3DA15" w14:textId="77777777" w:rsidR="005810B7" w:rsidRPr="00417F1E" w:rsidRDefault="005810B7" w:rsidP="004E3399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2023.06.16.</w:t>
            </w:r>
          </w:p>
        </w:tc>
      </w:tr>
      <w:tr w:rsidR="005810B7" w:rsidRPr="00417F1E" w14:paraId="52F55074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7691C8EF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Nappali</w:t>
            </w:r>
          </w:p>
        </w:tc>
        <w:tc>
          <w:tcPr>
            <w:tcW w:w="3227" w:type="dxa"/>
            <w:shd w:val="clear" w:color="auto" w:fill="F7CAAC"/>
          </w:tcPr>
          <w:p w14:paraId="51D66971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</w:t>
            </w:r>
            <w:r w:rsidRPr="00417F1E">
              <w:rPr>
                <w:rFonts w:ascii="Times New Roman" w:hAnsi="Times New Roman"/>
                <w:b/>
              </w:rPr>
              <w:t>sszes</w:t>
            </w:r>
          </w:p>
        </w:tc>
        <w:tc>
          <w:tcPr>
            <w:tcW w:w="1629" w:type="dxa"/>
            <w:shd w:val="clear" w:color="auto" w:fill="F7CAAC"/>
          </w:tcPr>
          <w:p w14:paraId="2997EE31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594</w:t>
            </w:r>
          </w:p>
        </w:tc>
        <w:tc>
          <w:tcPr>
            <w:tcW w:w="1669" w:type="dxa"/>
            <w:shd w:val="clear" w:color="auto" w:fill="F7CAAC"/>
          </w:tcPr>
          <w:p w14:paraId="449994FC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555</w:t>
            </w:r>
          </w:p>
        </w:tc>
      </w:tr>
      <w:tr w:rsidR="005810B7" w:rsidRPr="00417F1E" w14:paraId="480EC0CD" w14:textId="77777777" w:rsidTr="004E3399">
        <w:trPr>
          <w:trHeight w:val="320"/>
          <w:jc w:val="center"/>
        </w:trPr>
        <w:tc>
          <w:tcPr>
            <w:tcW w:w="1696" w:type="dxa"/>
            <w:shd w:val="clear" w:color="auto" w:fill="F7CAAC"/>
          </w:tcPr>
          <w:p w14:paraId="281C41DE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5F179F50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Szociális</w:t>
            </w:r>
          </w:p>
        </w:tc>
        <w:tc>
          <w:tcPr>
            <w:tcW w:w="1629" w:type="dxa"/>
            <w:shd w:val="clear" w:color="auto" w:fill="F7CAAC"/>
          </w:tcPr>
          <w:p w14:paraId="2847ACB6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669" w:type="dxa"/>
            <w:shd w:val="clear" w:color="auto" w:fill="F7CAAC"/>
          </w:tcPr>
          <w:p w14:paraId="60B98421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87</w:t>
            </w:r>
          </w:p>
        </w:tc>
      </w:tr>
      <w:tr w:rsidR="005810B7" w:rsidRPr="00417F1E" w14:paraId="27B975FD" w14:textId="77777777" w:rsidTr="004E3399">
        <w:trPr>
          <w:trHeight w:val="328"/>
          <w:jc w:val="center"/>
        </w:trPr>
        <w:tc>
          <w:tcPr>
            <w:tcW w:w="1696" w:type="dxa"/>
            <w:shd w:val="clear" w:color="auto" w:fill="F7CAAC"/>
          </w:tcPr>
          <w:p w14:paraId="79075801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29C80EE8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Informatika</w:t>
            </w:r>
          </w:p>
        </w:tc>
        <w:tc>
          <w:tcPr>
            <w:tcW w:w="1629" w:type="dxa"/>
            <w:shd w:val="clear" w:color="auto" w:fill="F7CAAC"/>
          </w:tcPr>
          <w:p w14:paraId="7AF0AD86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669" w:type="dxa"/>
            <w:shd w:val="clear" w:color="auto" w:fill="F7CAAC"/>
          </w:tcPr>
          <w:p w14:paraId="7E3DE650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58</w:t>
            </w:r>
          </w:p>
        </w:tc>
      </w:tr>
      <w:tr w:rsidR="005810B7" w:rsidRPr="00417F1E" w14:paraId="07CE70E7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10F0262E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67F5802F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Egészségügy</w:t>
            </w:r>
          </w:p>
        </w:tc>
        <w:tc>
          <w:tcPr>
            <w:tcW w:w="1629" w:type="dxa"/>
            <w:shd w:val="clear" w:color="auto" w:fill="F7CAAC"/>
          </w:tcPr>
          <w:p w14:paraId="5043843C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669" w:type="dxa"/>
            <w:shd w:val="clear" w:color="auto" w:fill="F7CAAC"/>
          </w:tcPr>
          <w:p w14:paraId="4934C09F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43</w:t>
            </w:r>
          </w:p>
        </w:tc>
      </w:tr>
      <w:tr w:rsidR="005810B7" w:rsidRPr="00417F1E" w14:paraId="3A340476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15CDF8EE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19D37FFB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Rendészet és közszolgálat</w:t>
            </w:r>
          </w:p>
        </w:tc>
        <w:tc>
          <w:tcPr>
            <w:tcW w:w="1629" w:type="dxa"/>
            <w:shd w:val="clear" w:color="auto" w:fill="F7CAAC"/>
          </w:tcPr>
          <w:p w14:paraId="61E17887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1669" w:type="dxa"/>
            <w:shd w:val="clear" w:color="auto" w:fill="F7CAAC"/>
          </w:tcPr>
          <w:p w14:paraId="21D9C3AA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109</w:t>
            </w:r>
          </w:p>
        </w:tc>
      </w:tr>
      <w:tr w:rsidR="005810B7" w:rsidRPr="00417F1E" w14:paraId="689AB96B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789BE314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0F6369A9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Turizmus-vendéglátás</w:t>
            </w:r>
          </w:p>
        </w:tc>
        <w:tc>
          <w:tcPr>
            <w:tcW w:w="1629" w:type="dxa"/>
            <w:shd w:val="clear" w:color="auto" w:fill="F7CAAC"/>
          </w:tcPr>
          <w:p w14:paraId="73D92161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669" w:type="dxa"/>
            <w:shd w:val="clear" w:color="auto" w:fill="F7CAAC"/>
          </w:tcPr>
          <w:p w14:paraId="6BE26DC9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15</w:t>
            </w:r>
          </w:p>
        </w:tc>
      </w:tr>
      <w:tr w:rsidR="005810B7" w:rsidRPr="00417F1E" w14:paraId="10A563A6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12C83263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2541C4C0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Érettségire felkészítő</w:t>
            </w:r>
          </w:p>
        </w:tc>
        <w:tc>
          <w:tcPr>
            <w:tcW w:w="1629" w:type="dxa"/>
            <w:shd w:val="clear" w:color="auto" w:fill="F7CAAC"/>
          </w:tcPr>
          <w:p w14:paraId="6725C9D9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669" w:type="dxa"/>
            <w:shd w:val="clear" w:color="auto" w:fill="F7CAAC"/>
          </w:tcPr>
          <w:p w14:paraId="2FBD6A57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23</w:t>
            </w:r>
          </w:p>
        </w:tc>
      </w:tr>
      <w:tr w:rsidR="005810B7" w:rsidRPr="00417F1E" w14:paraId="58E051CA" w14:textId="77777777" w:rsidTr="004E3399">
        <w:trPr>
          <w:trHeight w:val="326"/>
          <w:jc w:val="center"/>
        </w:trPr>
        <w:tc>
          <w:tcPr>
            <w:tcW w:w="1696" w:type="dxa"/>
            <w:shd w:val="clear" w:color="auto" w:fill="F7CAAC"/>
          </w:tcPr>
          <w:p w14:paraId="33EC9B31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170A7002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Technikai</w:t>
            </w:r>
          </w:p>
        </w:tc>
        <w:tc>
          <w:tcPr>
            <w:tcW w:w="1629" w:type="dxa"/>
            <w:shd w:val="clear" w:color="auto" w:fill="F7CAAC"/>
          </w:tcPr>
          <w:p w14:paraId="0677C1F7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9" w:type="dxa"/>
            <w:shd w:val="clear" w:color="auto" w:fill="F7CAAC"/>
          </w:tcPr>
          <w:p w14:paraId="3B58CDEA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3</w:t>
            </w:r>
          </w:p>
        </w:tc>
      </w:tr>
      <w:tr w:rsidR="005810B7" w:rsidRPr="00417F1E" w14:paraId="3357779B" w14:textId="77777777" w:rsidTr="004E3399">
        <w:trPr>
          <w:jc w:val="center"/>
        </w:trPr>
        <w:tc>
          <w:tcPr>
            <w:tcW w:w="8221" w:type="dxa"/>
            <w:gridSpan w:val="4"/>
            <w:shd w:val="clear" w:color="auto" w:fill="D9D9D9"/>
          </w:tcPr>
          <w:p w14:paraId="30AE8CAC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0B7" w:rsidRPr="00417F1E" w14:paraId="66E96A9B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3D9435F9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79E761ED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Gépészet</w:t>
            </w:r>
          </w:p>
        </w:tc>
        <w:tc>
          <w:tcPr>
            <w:tcW w:w="1629" w:type="dxa"/>
            <w:shd w:val="clear" w:color="auto" w:fill="F7CAAC"/>
          </w:tcPr>
          <w:p w14:paraId="3CA4C473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669" w:type="dxa"/>
            <w:shd w:val="clear" w:color="auto" w:fill="F7CAAC"/>
          </w:tcPr>
          <w:p w14:paraId="1811334A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51</w:t>
            </w:r>
          </w:p>
        </w:tc>
      </w:tr>
      <w:tr w:rsidR="005810B7" w:rsidRPr="00417F1E" w14:paraId="7241EAA5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23ABBC83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0E6BBF44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Szociális</w:t>
            </w:r>
          </w:p>
        </w:tc>
        <w:tc>
          <w:tcPr>
            <w:tcW w:w="1629" w:type="dxa"/>
            <w:shd w:val="clear" w:color="auto" w:fill="F7CAAC"/>
          </w:tcPr>
          <w:p w14:paraId="569546BA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669" w:type="dxa"/>
            <w:shd w:val="clear" w:color="auto" w:fill="F7CAAC"/>
          </w:tcPr>
          <w:p w14:paraId="37C74229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21</w:t>
            </w:r>
          </w:p>
        </w:tc>
      </w:tr>
      <w:tr w:rsidR="005810B7" w:rsidRPr="00417F1E" w14:paraId="3E60C90D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65D3AE48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04D1E131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Turizmus - vendéglátás</w:t>
            </w:r>
          </w:p>
        </w:tc>
        <w:tc>
          <w:tcPr>
            <w:tcW w:w="1629" w:type="dxa"/>
            <w:shd w:val="clear" w:color="auto" w:fill="F7CAAC"/>
          </w:tcPr>
          <w:p w14:paraId="02B8D0E6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669" w:type="dxa"/>
            <w:shd w:val="clear" w:color="auto" w:fill="F7CAAC"/>
          </w:tcPr>
          <w:p w14:paraId="0732AE99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76</w:t>
            </w:r>
          </w:p>
        </w:tc>
      </w:tr>
      <w:tr w:rsidR="005810B7" w:rsidRPr="00417F1E" w14:paraId="7442BFBE" w14:textId="77777777" w:rsidTr="004E3399">
        <w:trPr>
          <w:jc w:val="center"/>
        </w:trPr>
        <w:tc>
          <w:tcPr>
            <w:tcW w:w="1696" w:type="dxa"/>
            <w:shd w:val="clear" w:color="auto" w:fill="F7CAAC"/>
          </w:tcPr>
          <w:p w14:paraId="220DBB4D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shd w:val="clear" w:color="auto" w:fill="F7CAAC"/>
          </w:tcPr>
          <w:p w14:paraId="03D73D63" w14:textId="77777777" w:rsidR="005810B7" w:rsidRPr="00784B4B" w:rsidRDefault="005810B7" w:rsidP="004E339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784B4B">
              <w:rPr>
                <w:rFonts w:ascii="Times New Roman" w:hAnsi="Times New Roman"/>
                <w:bCs/>
              </w:rPr>
              <w:t>Élelmiszeripar</w:t>
            </w:r>
          </w:p>
        </w:tc>
        <w:tc>
          <w:tcPr>
            <w:tcW w:w="1629" w:type="dxa"/>
            <w:shd w:val="clear" w:color="auto" w:fill="F7CAAC"/>
          </w:tcPr>
          <w:p w14:paraId="735AAC38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669" w:type="dxa"/>
            <w:shd w:val="clear" w:color="auto" w:fill="F7CAAC"/>
          </w:tcPr>
          <w:p w14:paraId="788DD574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63</w:t>
            </w:r>
          </w:p>
        </w:tc>
      </w:tr>
      <w:tr w:rsidR="005810B7" w:rsidRPr="00417F1E" w14:paraId="1B30098A" w14:textId="77777777" w:rsidTr="004E3399">
        <w:trPr>
          <w:jc w:val="center"/>
        </w:trPr>
        <w:tc>
          <w:tcPr>
            <w:tcW w:w="1696" w:type="dxa"/>
            <w:shd w:val="clear" w:color="auto" w:fill="B4C6E7"/>
          </w:tcPr>
          <w:p w14:paraId="3FC2DEEC" w14:textId="77777777" w:rsidR="005810B7" w:rsidRPr="00417F1E" w:rsidRDefault="005810B7" w:rsidP="004E3399">
            <w:pPr>
              <w:spacing w:before="120" w:after="120" w:line="276" w:lineRule="auto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Felnőttoktatás</w:t>
            </w:r>
          </w:p>
        </w:tc>
        <w:tc>
          <w:tcPr>
            <w:tcW w:w="3227" w:type="dxa"/>
            <w:shd w:val="clear" w:color="auto" w:fill="B4C6E7"/>
          </w:tcPr>
          <w:p w14:paraId="31EEEA2A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9" w:type="dxa"/>
            <w:shd w:val="clear" w:color="auto" w:fill="B4C6E7"/>
            <w:vAlign w:val="center"/>
          </w:tcPr>
          <w:p w14:paraId="359A0C59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1669" w:type="dxa"/>
            <w:shd w:val="clear" w:color="auto" w:fill="B4C6E7"/>
            <w:vAlign w:val="center"/>
          </w:tcPr>
          <w:p w14:paraId="71D889EC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167</w:t>
            </w:r>
          </w:p>
        </w:tc>
      </w:tr>
      <w:tr w:rsidR="005810B7" w:rsidRPr="00417F1E" w14:paraId="324CD3C8" w14:textId="77777777" w:rsidTr="004E3399">
        <w:trPr>
          <w:jc w:val="center"/>
        </w:trPr>
        <w:tc>
          <w:tcPr>
            <w:tcW w:w="1696" w:type="dxa"/>
            <w:shd w:val="clear" w:color="auto" w:fill="A8D08D"/>
          </w:tcPr>
          <w:p w14:paraId="1CEAAEB4" w14:textId="77777777" w:rsidR="005810B7" w:rsidRPr="00417F1E" w:rsidRDefault="005810B7" w:rsidP="004E3399">
            <w:pPr>
              <w:spacing w:before="120" w:after="120" w:line="276" w:lineRule="auto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Céges képzés</w:t>
            </w:r>
          </w:p>
        </w:tc>
        <w:tc>
          <w:tcPr>
            <w:tcW w:w="3227" w:type="dxa"/>
            <w:shd w:val="clear" w:color="auto" w:fill="A8D08D"/>
          </w:tcPr>
          <w:p w14:paraId="723CF260" w14:textId="77777777" w:rsidR="005810B7" w:rsidRPr="00417F1E" w:rsidRDefault="005810B7" w:rsidP="004E339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9" w:type="dxa"/>
            <w:shd w:val="clear" w:color="auto" w:fill="A8D08D"/>
            <w:vAlign w:val="center"/>
          </w:tcPr>
          <w:p w14:paraId="272B358D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304</w:t>
            </w:r>
          </w:p>
        </w:tc>
        <w:tc>
          <w:tcPr>
            <w:tcW w:w="1669" w:type="dxa"/>
            <w:shd w:val="clear" w:color="auto" w:fill="A8D08D"/>
            <w:vAlign w:val="center"/>
          </w:tcPr>
          <w:p w14:paraId="3FB2329F" w14:textId="77777777" w:rsidR="005810B7" w:rsidRPr="00417F1E" w:rsidRDefault="005810B7" w:rsidP="004E339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7F1E">
              <w:rPr>
                <w:rFonts w:ascii="Times New Roman" w:hAnsi="Times New Roman"/>
                <w:b/>
              </w:rPr>
              <w:t>321</w:t>
            </w:r>
          </w:p>
        </w:tc>
      </w:tr>
      <w:tr w:rsidR="005810B7" w:rsidRPr="00B57524" w14:paraId="7A0461AD" w14:textId="77777777" w:rsidTr="004E3399">
        <w:trPr>
          <w:jc w:val="center"/>
        </w:trPr>
        <w:tc>
          <w:tcPr>
            <w:tcW w:w="4923" w:type="dxa"/>
            <w:gridSpan w:val="2"/>
            <w:shd w:val="clear" w:color="auto" w:fill="D9D9D9"/>
            <w:vAlign w:val="center"/>
          </w:tcPr>
          <w:p w14:paraId="48656736" w14:textId="77777777" w:rsidR="005810B7" w:rsidRPr="00B57524" w:rsidRDefault="005810B7" w:rsidP="004E339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57524">
              <w:rPr>
                <w:rFonts w:ascii="Times New Roman" w:hAnsi="Times New Roman"/>
                <w:b/>
                <w:bCs/>
              </w:rPr>
              <w:t>Összesen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629" w:type="dxa"/>
            <w:shd w:val="clear" w:color="auto" w:fill="D9D9D9"/>
          </w:tcPr>
          <w:p w14:paraId="75356E5C" w14:textId="77777777" w:rsidR="005810B7" w:rsidRPr="00B57524" w:rsidRDefault="005810B7" w:rsidP="004E33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524">
              <w:rPr>
                <w:rFonts w:ascii="Times New Roman" w:hAnsi="Times New Roman"/>
                <w:b/>
                <w:bCs/>
              </w:rPr>
              <w:t>1123</w:t>
            </w:r>
          </w:p>
        </w:tc>
        <w:tc>
          <w:tcPr>
            <w:tcW w:w="1669" w:type="dxa"/>
            <w:shd w:val="clear" w:color="auto" w:fill="D9D9D9"/>
          </w:tcPr>
          <w:p w14:paraId="1DD7C745" w14:textId="77777777" w:rsidR="005810B7" w:rsidRPr="00B57524" w:rsidRDefault="005810B7" w:rsidP="004E33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524">
              <w:rPr>
                <w:rFonts w:ascii="Times New Roman" w:hAnsi="Times New Roman"/>
                <w:b/>
                <w:bCs/>
              </w:rPr>
              <w:t>1043</w:t>
            </w:r>
          </w:p>
        </w:tc>
      </w:tr>
    </w:tbl>
    <w:p w14:paraId="1351B2DF" w14:textId="77777777" w:rsidR="0041042F" w:rsidRDefault="0041042F" w:rsidP="002A70AE">
      <w:pPr>
        <w:pStyle w:val="Szvegtrzs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5532917E" w14:textId="77777777" w:rsidR="005810B7" w:rsidRDefault="005810B7" w:rsidP="002A70AE">
      <w:pPr>
        <w:pStyle w:val="Szvegtrzs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502F569A" w14:textId="77777777" w:rsidR="00CF5E5D" w:rsidRDefault="00CF5E5D" w:rsidP="002A70AE">
      <w:pPr>
        <w:pStyle w:val="Szvegtrzs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6E85DBB0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szCs w:val="24"/>
        </w:rPr>
      </w:pPr>
      <w:r w:rsidRPr="00046BF7">
        <w:rPr>
          <w:rFonts w:ascii="Times New Roman" w:hAnsi="Times New Roman"/>
          <w:b/>
          <w:szCs w:val="24"/>
        </w:rPr>
        <w:t>4. Tanulói adatok</w:t>
      </w:r>
    </w:p>
    <w:p w14:paraId="2049E7E0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szCs w:val="24"/>
        </w:rPr>
      </w:pPr>
    </w:p>
    <w:p w14:paraId="4E513672" w14:textId="77777777" w:rsidR="00CF5E5D" w:rsidRPr="00B07A55" w:rsidRDefault="00CF5E5D" w:rsidP="00CF5E5D">
      <w:pPr>
        <w:pStyle w:val="Szvegtrzs"/>
        <w:spacing w:line="276" w:lineRule="auto"/>
        <w:rPr>
          <w:rFonts w:ascii="Times New Roman" w:hAnsi="Times New Roman"/>
        </w:rPr>
      </w:pPr>
    </w:p>
    <w:p w14:paraId="1CA2847D" w14:textId="143316B1" w:rsidR="00CF5E5D" w:rsidRDefault="00CF5E5D" w:rsidP="00CF5E5D">
      <w:pPr>
        <w:pStyle w:val="Szvegtrzs"/>
        <w:spacing w:line="276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DF942D6" wp14:editId="6EC42A4B">
            <wp:simplePos x="0" y="0"/>
            <wp:positionH relativeFrom="column">
              <wp:posOffset>426720</wp:posOffset>
            </wp:positionH>
            <wp:positionV relativeFrom="paragraph">
              <wp:posOffset>166370</wp:posOffset>
            </wp:positionV>
            <wp:extent cx="4792980" cy="2689860"/>
            <wp:effectExtent l="0" t="0" r="7620" b="0"/>
            <wp:wrapNone/>
            <wp:docPr id="1050309228" name="Kép 1" descr="A képen szöveg, képernyőkép, szám, Betűtípus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09228" name="Kép 1" descr="A képen szöveg, képernyőkép, szám, Betűtípus látható&#10;&#10;Automatikusan generált leírás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1776B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</w:rPr>
      </w:pPr>
    </w:p>
    <w:p w14:paraId="160F0CB4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</w:rPr>
      </w:pPr>
    </w:p>
    <w:p w14:paraId="5A671E25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</w:rPr>
      </w:pPr>
    </w:p>
    <w:p w14:paraId="40FC5998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</w:rPr>
      </w:pPr>
    </w:p>
    <w:p w14:paraId="2C05E221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</w:rPr>
      </w:pPr>
    </w:p>
    <w:p w14:paraId="78C0D185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1832CABD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6F986C08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457551A9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40CAA9D2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39E1A692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20BFFB3E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0EF50606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  <w:r w:rsidRPr="00B07A55">
        <w:rPr>
          <w:rFonts w:ascii="Times New Roman" w:hAnsi="Times New Roman"/>
          <w:b/>
          <w:bCs/>
        </w:rPr>
        <w:lastRenderedPageBreak/>
        <w:t>Bukási arány nappali tagozaton:</w:t>
      </w:r>
    </w:p>
    <w:p w14:paraId="68F4C089" w14:textId="77777777" w:rsidR="00CF5E5D" w:rsidRPr="00B07A55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531"/>
        <w:gridCol w:w="2289"/>
      </w:tblGrid>
      <w:tr w:rsidR="00CF5E5D" w:rsidRPr="00417F1E" w14:paraId="5FCFFACC" w14:textId="77777777" w:rsidTr="004E3399">
        <w:tc>
          <w:tcPr>
            <w:tcW w:w="2693" w:type="dxa"/>
            <w:shd w:val="clear" w:color="auto" w:fill="auto"/>
          </w:tcPr>
          <w:p w14:paraId="108B35FE" w14:textId="77777777" w:rsidR="00CF5E5D" w:rsidRPr="00417F1E" w:rsidRDefault="00CF5E5D" w:rsidP="004E3399">
            <w:pPr>
              <w:pStyle w:val="Szvegtrzs"/>
              <w:spacing w:line="276" w:lineRule="auto"/>
              <w:rPr>
                <w:rFonts w:ascii="Times New Roman" w:hAnsi="Times New Roman"/>
              </w:rPr>
            </w:pPr>
            <w:r w:rsidRPr="00417F1E">
              <w:rPr>
                <w:rFonts w:ascii="Times New Roman" w:hAnsi="Times New Roman"/>
              </w:rPr>
              <w:t>Technikum</w:t>
            </w:r>
          </w:p>
        </w:tc>
        <w:tc>
          <w:tcPr>
            <w:tcW w:w="2531" w:type="dxa"/>
            <w:shd w:val="clear" w:color="auto" w:fill="auto"/>
          </w:tcPr>
          <w:p w14:paraId="47A30C2B" w14:textId="77777777" w:rsidR="00CF5E5D" w:rsidRPr="00417F1E" w:rsidRDefault="00CF5E5D" w:rsidP="004E3399">
            <w:pPr>
              <w:pStyle w:val="Szvegtrzs"/>
              <w:spacing w:line="276" w:lineRule="auto"/>
              <w:rPr>
                <w:rFonts w:ascii="Times New Roman" w:hAnsi="Times New Roman"/>
              </w:rPr>
            </w:pPr>
            <w:r w:rsidRPr="00417F1E">
              <w:rPr>
                <w:rFonts w:ascii="Times New Roman" w:hAnsi="Times New Roman"/>
              </w:rPr>
              <w:t>Szakképző</w:t>
            </w:r>
          </w:p>
        </w:tc>
        <w:tc>
          <w:tcPr>
            <w:tcW w:w="2289" w:type="dxa"/>
            <w:shd w:val="clear" w:color="auto" w:fill="auto"/>
          </w:tcPr>
          <w:p w14:paraId="55169E9E" w14:textId="77777777" w:rsidR="00CF5E5D" w:rsidRPr="00417F1E" w:rsidRDefault="00CF5E5D" w:rsidP="004E3399">
            <w:pPr>
              <w:pStyle w:val="Szvegtrzs"/>
              <w:spacing w:line="276" w:lineRule="auto"/>
              <w:rPr>
                <w:rFonts w:ascii="Times New Roman" w:hAnsi="Times New Roman"/>
              </w:rPr>
            </w:pPr>
            <w:r w:rsidRPr="00417F1E">
              <w:rPr>
                <w:rFonts w:ascii="Times New Roman" w:hAnsi="Times New Roman"/>
              </w:rPr>
              <w:t>Összes</w:t>
            </w:r>
          </w:p>
        </w:tc>
      </w:tr>
      <w:tr w:rsidR="00CF5E5D" w:rsidRPr="00417F1E" w14:paraId="2F60CE4A" w14:textId="77777777" w:rsidTr="004E3399">
        <w:tc>
          <w:tcPr>
            <w:tcW w:w="2693" w:type="dxa"/>
            <w:shd w:val="clear" w:color="auto" w:fill="auto"/>
          </w:tcPr>
          <w:p w14:paraId="48D5576C" w14:textId="77777777" w:rsidR="00CF5E5D" w:rsidRPr="00417F1E" w:rsidRDefault="00CF5E5D" w:rsidP="004E3399">
            <w:pPr>
              <w:pStyle w:val="Szvegtrzs"/>
              <w:spacing w:line="276" w:lineRule="auto"/>
              <w:rPr>
                <w:rFonts w:ascii="Times New Roman" w:hAnsi="Times New Roman"/>
              </w:rPr>
            </w:pPr>
            <w:r w:rsidRPr="00417F1E">
              <w:rPr>
                <w:rFonts w:ascii="Times New Roman" w:hAnsi="Times New Roman"/>
              </w:rPr>
              <w:t>9,9%</w:t>
            </w:r>
          </w:p>
        </w:tc>
        <w:tc>
          <w:tcPr>
            <w:tcW w:w="2531" w:type="dxa"/>
            <w:shd w:val="clear" w:color="auto" w:fill="auto"/>
          </w:tcPr>
          <w:p w14:paraId="3B87B8FB" w14:textId="77777777" w:rsidR="00CF5E5D" w:rsidRPr="00417F1E" w:rsidRDefault="00CF5E5D" w:rsidP="004E3399">
            <w:pPr>
              <w:pStyle w:val="Szvegtrzs"/>
              <w:spacing w:line="276" w:lineRule="auto"/>
              <w:rPr>
                <w:rFonts w:ascii="Times New Roman" w:hAnsi="Times New Roman"/>
              </w:rPr>
            </w:pPr>
            <w:r w:rsidRPr="00417F1E">
              <w:rPr>
                <w:rFonts w:ascii="Times New Roman" w:hAnsi="Times New Roman"/>
              </w:rPr>
              <w:t>7,8%</w:t>
            </w:r>
          </w:p>
        </w:tc>
        <w:tc>
          <w:tcPr>
            <w:tcW w:w="2289" w:type="dxa"/>
            <w:shd w:val="clear" w:color="auto" w:fill="auto"/>
          </w:tcPr>
          <w:p w14:paraId="60D03A7E" w14:textId="77777777" w:rsidR="00CF5E5D" w:rsidRPr="00417F1E" w:rsidRDefault="00CF5E5D" w:rsidP="004E3399">
            <w:pPr>
              <w:pStyle w:val="Szvegtrzs"/>
              <w:spacing w:line="276" w:lineRule="auto"/>
              <w:rPr>
                <w:rFonts w:ascii="Times New Roman" w:hAnsi="Times New Roman"/>
              </w:rPr>
            </w:pPr>
            <w:r w:rsidRPr="00417F1E">
              <w:rPr>
                <w:rFonts w:ascii="Times New Roman" w:hAnsi="Times New Roman"/>
              </w:rPr>
              <w:t>9%</w:t>
            </w:r>
          </w:p>
        </w:tc>
      </w:tr>
    </w:tbl>
    <w:p w14:paraId="2FD6B08B" w14:textId="77777777" w:rsidR="00CF5E5D" w:rsidRPr="00B07A55" w:rsidRDefault="00CF5E5D" w:rsidP="00CF5E5D">
      <w:pPr>
        <w:pStyle w:val="Szvegtrzs"/>
        <w:spacing w:line="276" w:lineRule="auto"/>
        <w:rPr>
          <w:rFonts w:ascii="Times New Roman" w:hAnsi="Times New Roman"/>
        </w:rPr>
      </w:pPr>
    </w:p>
    <w:p w14:paraId="5A3F9F28" w14:textId="77777777" w:rsidR="00CF5E5D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</w:p>
    <w:p w14:paraId="35A26DF8" w14:textId="77777777" w:rsidR="00CF5E5D" w:rsidRPr="00B07A55" w:rsidRDefault="00CF5E5D" w:rsidP="00CF5E5D">
      <w:pPr>
        <w:pStyle w:val="Szvegtrzs"/>
        <w:spacing w:line="276" w:lineRule="auto"/>
        <w:rPr>
          <w:rFonts w:ascii="Times New Roman" w:hAnsi="Times New Roman"/>
          <w:b/>
          <w:bCs/>
        </w:rPr>
      </w:pPr>
      <w:r w:rsidRPr="00B07A55">
        <w:rPr>
          <w:rFonts w:ascii="Times New Roman" w:hAnsi="Times New Roman"/>
          <w:b/>
          <w:bCs/>
        </w:rPr>
        <w:t xml:space="preserve">Lemorzsolódottak száma a 2022/23-as tanévben: </w:t>
      </w:r>
    </w:p>
    <w:p w14:paraId="336192BE" w14:textId="77777777" w:rsidR="00CF5E5D" w:rsidRPr="00B07A55" w:rsidRDefault="00CF5E5D" w:rsidP="00CF5E5D">
      <w:pPr>
        <w:pStyle w:val="Szvegtrzs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B07A55">
        <w:rPr>
          <w:rFonts w:ascii="Times New Roman" w:hAnsi="Times New Roman"/>
        </w:rPr>
        <w:t xml:space="preserve">Távozók, akik rendelkeznek már középfokú (érettségi vagy szakmai) végzettséggel </w:t>
      </w:r>
    </w:p>
    <w:p w14:paraId="41476016" w14:textId="77777777" w:rsidR="00CF5E5D" w:rsidRPr="00B07A55" w:rsidRDefault="00CF5E5D" w:rsidP="00CF5E5D">
      <w:pPr>
        <w:pStyle w:val="Szvegtrzs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B07A55">
        <w:rPr>
          <w:rFonts w:ascii="Times New Roman" w:hAnsi="Times New Roman"/>
        </w:rPr>
        <w:t>nem folytatják tanulmányaikat más iskolában</w:t>
      </w:r>
    </w:p>
    <w:p w14:paraId="6A3DF665" w14:textId="77777777" w:rsidR="00CF5E5D" w:rsidRPr="00B07A55" w:rsidRDefault="00CF5E5D" w:rsidP="00CF5E5D">
      <w:pPr>
        <w:pStyle w:val="Szvegtrzs"/>
        <w:spacing w:line="276" w:lineRule="auto"/>
        <w:rPr>
          <w:rFonts w:ascii="Times New Roman" w:hAnsi="Times New Roman"/>
        </w:rPr>
      </w:pPr>
    </w:p>
    <w:p w14:paraId="662268B1" w14:textId="77777777" w:rsidR="00CF5E5D" w:rsidRPr="00B07A55" w:rsidRDefault="00CF5E5D" w:rsidP="00CF5E5D">
      <w:pPr>
        <w:pStyle w:val="Szvegtrzs"/>
        <w:spacing w:line="276" w:lineRule="auto"/>
        <w:rPr>
          <w:rFonts w:ascii="Times New Roman" w:hAnsi="Times New Roman"/>
        </w:rPr>
      </w:pPr>
      <w:r w:rsidRPr="00B07A55">
        <w:rPr>
          <w:rFonts w:ascii="Times New Roman" w:hAnsi="Times New Roman"/>
        </w:rPr>
        <w:t>Lemorzsolódás:  Szakképző : 17 fő-  6,9%        (2022/23-as tanév félév: 5  fő)</w:t>
      </w:r>
    </w:p>
    <w:p w14:paraId="51172CA3" w14:textId="77777777" w:rsidR="00CF5E5D" w:rsidRPr="00B07A55" w:rsidRDefault="00CF5E5D" w:rsidP="00CF5E5D">
      <w:pPr>
        <w:pStyle w:val="Szvegtrzs"/>
        <w:spacing w:line="276" w:lineRule="auto"/>
        <w:rPr>
          <w:rFonts w:ascii="Times New Roman" w:hAnsi="Times New Roman"/>
        </w:rPr>
      </w:pPr>
      <w:r w:rsidRPr="00B07A55">
        <w:rPr>
          <w:rFonts w:ascii="Times New Roman" w:hAnsi="Times New Roman"/>
        </w:rPr>
        <w:t xml:space="preserve">                            Technikum 11 fő-   3,5%      (2022/23-as tanév  félév: 10 fő)</w:t>
      </w:r>
    </w:p>
    <w:p w14:paraId="53167137" w14:textId="77777777" w:rsidR="00CF5E5D" w:rsidRDefault="00CF5E5D" w:rsidP="002A70AE">
      <w:pPr>
        <w:pStyle w:val="Szvegtrzs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12924AA1" w14:textId="0489C986" w:rsidR="00B34773" w:rsidRPr="008E4D63" w:rsidRDefault="00B34773" w:rsidP="002A70AE">
      <w:pPr>
        <w:pStyle w:val="Szvegtrzs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  <w:r w:rsidRPr="008E4D63">
        <w:rPr>
          <w:rFonts w:ascii="Times New Roman" w:hAnsi="Times New Roman"/>
          <w:b/>
          <w:color w:val="C00000"/>
          <w:sz w:val="28"/>
          <w:szCs w:val="24"/>
        </w:rPr>
        <w:t>2021/22-es tanév</w:t>
      </w:r>
    </w:p>
    <w:p w14:paraId="6960FC5A" w14:textId="339EDE69" w:rsidR="002A70AE" w:rsidRDefault="007F5508" w:rsidP="002A70AE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Adatok</w:t>
      </w:r>
      <w:r w:rsidR="002A70AE">
        <w:rPr>
          <w:rFonts w:ascii="Times New Roman" w:hAnsi="Times New Roman"/>
          <w:b/>
          <w:sz w:val="28"/>
          <w:szCs w:val="24"/>
        </w:rPr>
        <w:t xml:space="preserve"> az intézmény 2021/22-es tanév végi beszámolójából</w:t>
      </w:r>
    </w:p>
    <w:bookmarkEnd w:id="0"/>
    <w:bookmarkEnd w:id="1"/>
    <w:p w14:paraId="4900C3AA" w14:textId="667574BF" w:rsidR="002A70AE" w:rsidRPr="000438F3" w:rsidRDefault="002A70AE" w:rsidP="007F5508">
      <w:pPr>
        <w:spacing w:before="120" w:after="120" w:line="360" w:lineRule="auto"/>
        <w:rPr>
          <w:rFonts w:ascii="Times New Roman" w:hAnsi="Times New Roman"/>
          <w:b/>
          <w:color w:val="538135"/>
        </w:rPr>
      </w:pPr>
      <w:r w:rsidRPr="00E074BA">
        <w:rPr>
          <w:rFonts w:ascii="Times New Roman" w:hAnsi="Times New Roman"/>
          <w:b/>
        </w:rPr>
        <w:t>Tanulói létszámok</w:t>
      </w:r>
      <w:r>
        <w:rPr>
          <w:rFonts w:ascii="Times New Roman" w:hAnsi="Times New Roman"/>
          <w:b/>
        </w:rPr>
        <w:t xml:space="preserve"> </w:t>
      </w:r>
    </w:p>
    <w:p w14:paraId="3D5F3084" w14:textId="77777777" w:rsidR="002A70AE" w:rsidRPr="00E074BA" w:rsidRDefault="002A70AE" w:rsidP="002A70AE">
      <w:pPr>
        <w:spacing w:line="360" w:lineRule="auto"/>
        <w:ind w:left="360"/>
        <w:rPr>
          <w:rFonts w:ascii="Times New Roman" w:hAnsi="Times New Roman"/>
        </w:rPr>
      </w:pPr>
      <w:r w:rsidRPr="00E074BA">
        <w:rPr>
          <w:rFonts w:ascii="Times New Roman" w:hAnsi="Times New Roman"/>
        </w:rPr>
        <w:t xml:space="preserve">Részletes kifejtés: </w:t>
      </w:r>
    </w:p>
    <w:p w14:paraId="07D5170A" w14:textId="77777777" w:rsidR="002A70AE" w:rsidRDefault="002A70AE" w:rsidP="002A70AE">
      <w:pPr>
        <w:numPr>
          <w:ilvl w:val="0"/>
          <w:numId w:val="1"/>
        </w:numPr>
        <w:spacing w:line="360" w:lineRule="auto"/>
        <w:ind w:left="1080"/>
        <w:rPr>
          <w:rFonts w:ascii="Times New Roman" w:hAnsi="Times New Roman"/>
        </w:rPr>
      </w:pPr>
      <w:r w:rsidRPr="00E074BA">
        <w:rPr>
          <w:rFonts w:ascii="Times New Roman" w:hAnsi="Times New Roman"/>
        </w:rPr>
        <w:t>a tanulói létszám változásának mértéke;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8"/>
        <w:gridCol w:w="1691"/>
        <w:gridCol w:w="1705"/>
        <w:gridCol w:w="1691"/>
        <w:gridCol w:w="1515"/>
        <w:gridCol w:w="1348"/>
      </w:tblGrid>
      <w:tr w:rsidR="002A70AE" w:rsidRPr="00343956" w14:paraId="059ECD65" w14:textId="77777777" w:rsidTr="00FA41DC">
        <w:tc>
          <w:tcPr>
            <w:tcW w:w="1356" w:type="dxa"/>
            <w:shd w:val="clear" w:color="auto" w:fill="auto"/>
          </w:tcPr>
          <w:p w14:paraId="14E1A15E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2EF8589C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  <w:r w:rsidRPr="00343956">
              <w:rPr>
                <w:rFonts w:ascii="Times New Roman" w:hAnsi="Times New Roman"/>
                <w:color w:val="4472C4"/>
              </w:rPr>
              <w:t>Nappali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086C1AC3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  <w:r w:rsidRPr="00343956">
              <w:rPr>
                <w:rFonts w:ascii="Times New Roman" w:hAnsi="Times New Roman"/>
                <w:color w:val="4472C4"/>
              </w:rPr>
              <w:t>Felnőtt</w:t>
            </w:r>
          </w:p>
        </w:tc>
        <w:tc>
          <w:tcPr>
            <w:tcW w:w="1374" w:type="dxa"/>
            <w:shd w:val="clear" w:color="auto" w:fill="auto"/>
          </w:tcPr>
          <w:p w14:paraId="364B6642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  <w:r w:rsidRPr="00343956">
              <w:rPr>
                <w:rFonts w:ascii="Times New Roman" w:hAnsi="Times New Roman"/>
                <w:color w:val="4472C4"/>
              </w:rPr>
              <w:t>Összesen</w:t>
            </w:r>
          </w:p>
        </w:tc>
      </w:tr>
      <w:tr w:rsidR="002A70AE" w:rsidRPr="00343956" w14:paraId="5AA593EF" w14:textId="77777777" w:rsidTr="00FA41DC">
        <w:tc>
          <w:tcPr>
            <w:tcW w:w="1356" w:type="dxa"/>
            <w:shd w:val="clear" w:color="auto" w:fill="auto"/>
          </w:tcPr>
          <w:p w14:paraId="383A3FE2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</w:p>
        </w:tc>
        <w:tc>
          <w:tcPr>
            <w:tcW w:w="1732" w:type="dxa"/>
            <w:shd w:val="clear" w:color="auto" w:fill="auto"/>
          </w:tcPr>
          <w:p w14:paraId="2DB190AD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  <w:r w:rsidRPr="00343956">
              <w:rPr>
                <w:rFonts w:ascii="Times New Roman" w:hAnsi="Times New Roman"/>
                <w:color w:val="4472C4"/>
              </w:rPr>
              <w:t>Technikum</w:t>
            </w:r>
          </w:p>
        </w:tc>
        <w:tc>
          <w:tcPr>
            <w:tcW w:w="1745" w:type="dxa"/>
            <w:shd w:val="clear" w:color="auto" w:fill="auto"/>
          </w:tcPr>
          <w:p w14:paraId="100812F2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  <w:r w:rsidRPr="00343956">
              <w:rPr>
                <w:rFonts w:ascii="Times New Roman" w:hAnsi="Times New Roman"/>
                <w:color w:val="4472C4"/>
              </w:rPr>
              <w:t>Szakképzés</w:t>
            </w:r>
          </w:p>
        </w:tc>
        <w:tc>
          <w:tcPr>
            <w:tcW w:w="1732" w:type="dxa"/>
            <w:shd w:val="clear" w:color="auto" w:fill="auto"/>
          </w:tcPr>
          <w:p w14:paraId="20CB7614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  <w:r w:rsidRPr="00343956">
              <w:rPr>
                <w:rFonts w:ascii="Times New Roman" w:hAnsi="Times New Roman"/>
                <w:color w:val="4472C4"/>
              </w:rPr>
              <w:t>Technikum</w:t>
            </w:r>
          </w:p>
        </w:tc>
        <w:tc>
          <w:tcPr>
            <w:tcW w:w="1534" w:type="dxa"/>
            <w:shd w:val="clear" w:color="auto" w:fill="auto"/>
          </w:tcPr>
          <w:p w14:paraId="387D9E87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  <w:r w:rsidRPr="00343956">
              <w:rPr>
                <w:rFonts w:ascii="Times New Roman" w:hAnsi="Times New Roman"/>
                <w:color w:val="4472C4"/>
              </w:rPr>
              <w:t>Szakképzés</w:t>
            </w:r>
          </w:p>
        </w:tc>
        <w:tc>
          <w:tcPr>
            <w:tcW w:w="1374" w:type="dxa"/>
            <w:shd w:val="clear" w:color="auto" w:fill="auto"/>
          </w:tcPr>
          <w:p w14:paraId="463782E6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  <w:color w:val="4472C4"/>
              </w:rPr>
            </w:pPr>
          </w:p>
        </w:tc>
      </w:tr>
      <w:tr w:rsidR="002A70AE" w:rsidRPr="00343956" w14:paraId="2C03C900" w14:textId="77777777" w:rsidTr="00FA41DC">
        <w:tc>
          <w:tcPr>
            <w:tcW w:w="1356" w:type="dxa"/>
            <w:shd w:val="clear" w:color="auto" w:fill="auto"/>
          </w:tcPr>
          <w:p w14:paraId="1D29249F" w14:textId="77777777" w:rsidR="002A70AE" w:rsidRPr="00343956" w:rsidRDefault="002A70AE" w:rsidP="00FA41DC">
            <w:pPr>
              <w:spacing w:line="360" w:lineRule="auto"/>
              <w:rPr>
                <w:rFonts w:ascii="Times New Roman" w:hAnsi="Times New Roman"/>
                <w:b/>
                <w:bCs/>
                <w:color w:val="4472C4"/>
                <w:sz w:val="20"/>
                <w:szCs w:val="20"/>
              </w:rPr>
            </w:pPr>
            <w:r w:rsidRPr="00343956">
              <w:rPr>
                <w:rFonts w:ascii="Times New Roman" w:hAnsi="Times New Roman"/>
                <w:b/>
                <w:bCs/>
                <w:color w:val="4472C4"/>
                <w:sz w:val="20"/>
                <w:szCs w:val="20"/>
              </w:rPr>
              <w:t xml:space="preserve">2021.10.15.  </w:t>
            </w:r>
          </w:p>
        </w:tc>
        <w:tc>
          <w:tcPr>
            <w:tcW w:w="1732" w:type="dxa"/>
            <w:shd w:val="clear" w:color="auto" w:fill="auto"/>
          </w:tcPr>
          <w:p w14:paraId="4E6EB7B6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315</w:t>
            </w:r>
          </w:p>
        </w:tc>
        <w:tc>
          <w:tcPr>
            <w:tcW w:w="1745" w:type="dxa"/>
            <w:shd w:val="clear" w:color="auto" w:fill="auto"/>
          </w:tcPr>
          <w:p w14:paraId="088A93B1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263</w:t>
            </w:r>
          </w:p>
        </w:tc>
        <w:tc>
          <w:tcPr>
            <w:tcW w:w="1732" w:type="dxa"/>
            <w:shd w:val="clear" w:color="auto" w:fill="auto"/>
          </w:tcPr>
          <w:p w14:paraId="4750A738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135</w:t>
            </w:r>
          </w:p>
        </w:tc>
        <w:tc>
          <w:tcPr>
            <w:tcW w:w="1534" w:type="dxa"/>
            <w:shd w:val="clear" w:color="auto" w:fill="auto"/>
          </w:tcPr>
          <w:p w14:paraId="7C2BF8D7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87</w:t>
            </w:r>
          </w:p>
        </w:tc>
        <w:tc>
          <w:tcPr>
            <w:tcW w:w="1374" w:type="dxa"/>
            <w:shd w:val="clear" w:color="auto" w:fill="auto"/>
          </w:tcPr>
          <w:p w14:paraId="3DF646B8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800</w:t>
            </w:r>
          </w:p>
        </w:tc>
      </w:tr>
      <w:tr w:rsidR="002A70AE" w:rsidRPr="00343956" w14:paraId="52C9B4E8" w14:textId="77777777" w:rsidTr="00FA41DC">
        <w:tc>
          <w:tcPr>
            <w:tcW w:w="1356" w:type="dxa"/>
            <w:shd w:val="clear" w:color="auto" w:fill="auto"/>
          </w:tcPr>
          <w:p w14:paraId="2842DBC5" w14:textId="77777777" w:rsidR="002A70AE" w:rsidRPr="00343956" w:rsidRDefault="002A70AE" w:rsidP="00FA41DC">
            <w:pPr>
              <w:spacing w:line="360" w:lineRule="auto"/>
              <w:rPr>
                <w:rFonts w:ascii="Times New Roman" w:hAnsi="Times New Roman"/>
                <w:b/>
                <w:bCs/>
                <w:color w:val="4472C4"/>
                <w:sz w:val="20"/>
                <w:szCs w:val="20"/>
              </w:rPr>
            </w:pPr>
            <w:r w:rsidRPr="00343956">
              <w:rPr>
                <w:rFonts w:ascii="Times New Roman" w:hAnsi="Times New Roman"/>
                <w:b/>
                <w:bCs/>
                <w:color w:val="4472C4"/>
                <w:sz w:val="20"/>
                <w:szCs w:val="20"/>
              </w:rPr>
              <w:t>2022.01.21.</w:t>
            </w:r>
          </w:p>
        </w:tc>
        <w:tc>
          <w:tcPr>
            <w:tcW w:w="1732" w:type="dxa"/>
            <w:shd w:val="clear" w:color="auto" w:fill="auto"/>
          </w:tcPr>
          <w:p w14:paraId="27F5D515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305</w:t>
            </w:r>
          </w:p>
        </w:tc>
        <w:tc>
          <w:tcPr>
            <w:tcW w:w="1745" w:type="dxa"/>
            <w:shd w:val="clear" w:color="auto" w:fill="auto"/>
          </w:tcPr>
          <w:p w14:paraId="1CFC492B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249</w:t>
            </w:r>
          </w:p>
        </w:tc>
        <w:tc>
          <w:tcPr>
            <w:tcW w:w="1732" w:type="dxa"/>
            <w:shd w:val="clear" w:color="auto" w:fill="auto"/>
          </w:tcPr>
          <w:p w14:paraId="158FB57D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143</w:t>
            </w:r>
          </w:p>
        </w:tc>
        <w:tc>
          <w:tcPr>
            <w:tcW w:w="1534" w:type="dxa"/>
            <w:shd w:val="clear" w:color="auto" w:fill="auto"/>
          </w:tcPr>
          <w:p w14:paraId="45323F19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33</w:t>
            </w:r>
          </w:p>
        </w:tc>
        <w:tc>
          <w:tcPr>
            <w:tcW w:w="1374" w:type="dxa"/>
            <w:shd w:val="clear" w:color="auto" w:fill="auto"/>
          </w:tcPr>
          <w:p w14:paraId="33AB6EE2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733</w:t>
            </w:r>
          </w:p>
        </w:tc>
      </w:tr>
      <w:tr w:rsidR="002A70AE" w:rsidRPr="00343956" w14:paraId="375AA306" w14:textId="77777777" w:rsidTr="00FA41DC">
        <w:tc>
          <w:tcPr>
            <w:tcW w:w="1356" w:type="dxa"/>
            <w:shd w:val="clear" w:color="auto" w:fill="auto"/>
          </w:tcPr>
          <w:p w14:paraId="1F2E1C33" w14:textId="77777777" w:rsidR="002A70AE" w:rsidRPr="00343956" w:rsidRDefault="002A70AE" w:rsidP="00FA41DC">
            <w:pPr>
              <w:spacing w:line="360" w:lineRule="auto"/>
              <w:rPr>
                <w:rFonts w:ascii="Times New Roman" w:hAnsi="Times New Roman"/>
                <w:b/>
                <w:bCs/>
                <w:color w:val="4472C4"/>
                <w:sz w:val="20"/>
                <w:szCs w:val="20"/>
              </w:rPr>
            </w:pPr>
            <w:r w:rsidRPr="00343956">
              <w:rPr>
                <w:rFonts w:ascii="Times New Roman" w:hAnsi="Times New Roman"/>
                <w:b/>
                <w:bCs/>
                <w:color w:val="4472C4"/>
                <w:sz w:val="20"/>
                <w:szCs w:val="20"/>
              </w:rPr>
              <w:t>2022.06.15.</w:t>
            </w:r>
          </w:p>
        </w:tc>
        <w:tc>
          <w:tcPr>
            <w:tcW w:w="1732" w:type="dxa"/>
            <w:shd w:val="clear" w:color="auto" w:fill="auto"/>
          </w:tcPr>
          <w:p w14:paraId="46FC83EE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300</w:t>
            </w:r>
          </w:p>
        </w:tc>
        <w:tc>
          <w:tcPr>
            <w:tcW w:w="1745" w:type="dxa"/>
            <w:shd w:val="clear" w:color="auto" w:fill="auto"/>
          </w:tcPr>
          <w:p w14:paraId="605E0C2A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236</w:t>
            </w:r>
          </w:p>
        </w:tc>
        <w:tc>
          <w:tcPr>
            <w:tcW w:w="1732" w:type="dxa"/>
            <w:shd w:val="clear" w:color="auto" w:fill="auto"/>
          </w:tcPr>
          <w:p w14:paraId="130584C5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174</w:t>
            </w:r>
          </w:p>
        </w:tc>
        <w:tc>
          <w:tcPr>
            <w:tcW w:w="1534" w:type="dxa"/>
            <w:shd w:val="clear" w:color="auto" w:fill="auto"/>
          </w:tcPr>
          <w:p w14:paraId="55C3476A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214</w:t>
            </w:r>
          </w:p>
        </w:tc>
        <w:tc>
          <w:tcPr>
            <w:tcW w:w="1374" w:type="dxa"/>
            <w:shd w:val="clear" w:color="auto" w:fill="auto"/>
          </w:tcPr>
          <w:p w14:paraId="3F97A325" w14:textId="77777777" w:rsidR="002A70AE" w:rsidRPr="00343956" w:rsidRDefault="002A70AE" w:rsidP="00FA41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3956">
              <w:rPr>
                <w:rFonts w:ascii="Times New Roman" w:hAnsi="Times New Roman"/>
              </w:rPr>
              <w:t>924</w:t>
            </w:r>
          </w:p>
        </w:tc>
      </w:tr>
    </w:tbl>
    <w:p w14:paraId="2B2CFC31" w14:textId="77777777" w:rsidR="002A70AE" w:rsidRPr="00E074BA" w:rsidRDefault="002A70AE" w:rsidP="002A70AE">
      <w:pPr>
        <w:spacing w:line="360" w:lineRule="auto"/>
        <w:rPr>
          <w:rFonts w:ascii="Times New Roman" w:hAnsi="Times New Roman"/>
        </w:rPr>
      </w:pPr>
    </w:p>
    <w:p w14:paraId="77D3A390" w14:textId="77777777" w:rsidR="002A70AE" w:rsidRDefault="002A70AE" w:rsidP="002A70AE">
      <w:pPr>
        <w:numPr>
          <w:ilvl w:val="0"/>
          <w:numId w:val="1"/>
        </w:numPr>
        <w:spacing w:line="360" w:lineRule="auto"/>
        <w:ind w:left="1080"/>
        <w:rPr>
          <w:rFonts w:ascii="Times New Roman" w:hAnsi="Times New Roman"/>
        </w:rPr>
      </w:pPr>
      <w:r w:rsidRPr="00E074BA">
        <w:rPr>
          <w:rFonts w:ascii="Times New Roman" w:hAnsi="Times New Roman"/>
        </w:rPr>
        <w:t>a tanulói létszám összetétekének változása (nappali és felnőtt; technikum és szakképző; ágazatok szerinti)</w:t>
      </w:r>
    </w:p>
    <w:p w14:paraId="0C41713D" w14:textId="77777777" w:rsidR="002A70AE" w:rsidRDefault="002A70AE" w:rsidP="002A70AE">
      <w:pPr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074BA">
        <w:rPr>
          <w:rFonts w:ascii="Times New Roman" w:hAnsi="Times New Roman"/>
        </w:rPr>
        <w:t>lemorzsolódás nagysága és változása</w:t>
      </w:r>
    </w:p>
    <w:p w14:paraId="45A1E96E" w14:textId="77777777" w:rsidR="002A70AE" w:rsidRDefault="002A70AE" w:rsidP="002A70AE">
      <w:pPr>
        <w:spacing w:line="360" w:lineRule="auto"/>
        <w:ind w:left="1440"/>
        <w:rPr>
          <w:rFonts w:ascii="Times New Roman" w:hAnsi="Times New Roman"/>
        </w:rPr>
      </w:pPr>
    </w:p>
    <w:tbl>
      <w:tblPr>
        <w:tblW w:w="0" w:type="auto"/>
        <w:tblInd w:w="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7"/>
        <w:gridCol w:w="2159"/>
        <w:gridCol w:w="2152"/>
        <w:gridCol w:w="2139"/>
      </w:tblGrid>
      <w:tr w:rsidR="002A70AE" w:rsidRPr="00343956" w14:paraId="09C577D0" w14:textId="77777777" w:rsidTr="00FA41DC">
        <w:tc>
          <w:tcPr>
            <w:tcW w:w="2264" w:type="dxa"/>
            <w:shd w:val="clear" w:color="auto" w:fill="auto"/>
          </w:tcPr>
          <w:p w14:paraId="6F850A9B" w14:textId="77777777" w:rsidR="002A70AE" w:rsidRPr="00343956" w:rsidRDefault="002A70AE" w:rsidP="00FA41DC">
            <w:pPr>
              <w:rPr>
                <w:b/>
                <w:bCs/>
                <w:color w:val="4472C4"/>
              </w:rPr>
            </w:pPr>
            <w:r w:rsidRPr="00343956">
              <w:rPr>
                <w:b/>
                <w:bCs/>
                <w:color w:val="4472C4"/>
              </w:rPr>
              <w:t>2021/22-es tanév</w:t>
            </w:r>
          </w:p>
        </w:tc>
        <w:tc>
          <w:tcPr>
            <w:tcW w:w="2266" w:type="dxa"/>
            <w:shd w:val="clear" w:color="auto" w:fill="auto"/>
          </w:tcPr>
          <w:p w14:paraId="5DF4E0DB" w14:textId="77777777" w:rsidR="002A70AE" w:rsidRPr="00343956" w:rsidRDefault="002A70AE" w:rsidP="00FA41DC">
            <w:pPr>
              <w:rPr>
                <w:b/>
                <w:bCs/>
                <w:color w:val="4472C4"/>
              </w:rPr>
            </w:pPr>
            <w:r w:rsidRPr="00343956">
              <w:rPr>
                <w:b/>
                <w:bCs/>
                <w:color w:val="4472C4"/>
              </w:rPr>
              <w:t>Technikum</w:t>
            </w:r>
          </w:p>
        </w:tc>
        <w:tc>
          <w:tcPr>
            <w:tcW w:w="2266" w:type="dxa"/>
            <w:shd w:val="clear" w:color="auto" w:fill="auto"/>
          </w:tcPr>
          <w:p w14:paraId="166317D7" w14:textId="77777777" w:rsidR="002A70AE" w:rsidRPr="00343956" w:rsidRDefault="002A70AE" w:rsidP="00FA41DC">
            <w:pPr>
              <w:rPr>
                <w:b/>
                <w:bCs/>
                <w:color w:val="4472C4"/>
              </w:rPr>
            </w:pPr>
            <w:r w:rsidRPr="00343956">
              <w:rPr>
                <w:b/>
                <w:bCs/>
                <w:color w:val="4472C4"/>
              </w:rPr>
              <w:t>Szakképző</w:t>
            </w:r>
          </w:p>
        </w:tc>
        <w:tc>
          <w:tcPr>
            <w:tcW w:w="2266" w:type="dxa"/>
            <w:shd w:val="clear" w:color="auto" w:fill="auto"/>
          </w:tcPr>
          <w:p w14:paraId="72964441" w14:textId="77777777" w:rsidR="002A70AE" w:rsidRPr="00343956" w:rsidRDefault="002A70AE" w:rsidP="00FA41DC">
            <w:pPr>
              <w:rPr>
                <w:b/>
                <w:bCs/>
                <w:color w:val="4472C4"/>
              </w:rPr>
            </w:pPr>
            <w:r w:rsidRPr="00343956">
              <w:rPr>
                <w:b/>
                <w:bCs/>
                <w:color w:val="4472C4"/>
              </w:rPr>
              <w:t>Összesen</w:t>
            </w:r>
          </w:p>
        </w:tc>
      </w:tr>
      <w:tr w:rsidR="002A70AE" w14:paraId="58EC6328" w14:textId="77777777" w:rsidTr="00FA41DC">
        <w:tc>
          <w:tcPr>
            <w:tcW w:w="2264" w:type="dxa"/>
            <w:shd w:val="clear" w:color="auto" w:fill="auto"/>
          </w:tcPr>
          <w:p w14:paraId="77922653" w14:textId="77777777" w:rsidR="002A70AE" w:rsidRPr="00343956" w:rsidRDefault="002A70AE" w:rsidP="00FA41DC">
            <w:pPr>
              <w:rPr>
                <w:color w:val="4472C4"/>
              </w:rPr>
            </w:pPr>
            <w:r w:rsidRPr="00343956">
              <w:rPr>
                <w:color w:val="4472C4"/>
              </w:rPr>
              <w:t>I.félév</w:t>
            </w:r>
          </w:p>
        </w:tc>
        <w:tc>
          <w:tcPr>
            <w:tcW w:w="2266" w:type="dxa"/>
            <w:shd w:val="clear" w:color="auto" w:fill="auto"/>
          </w:tcPr>
          <w:p w14:paraId="3CD52E19" w14:textId="77777777" w:rsidR="002A70AE" w:rsidRPr="00343956" w:rsidRDefault="002A70AE" w:rsidP="00FA41DC">
            <w:pPr>
              <w:jc w:val="center"/>
              <w:rPr>
                <w:color w:val="4472C4"/>
              </w:rPr>
            </w:pPr>
            <w:r w:rsidRPr="00343956">
              <w:rPr>
                <w:color w:val="4472C4"/>
              </w:rPr>
              <w:t>10</w:t>
            </w:r>
          </w:p>
        </w:tc>
        <w:tc>
          <w:tcPr>
            <w:tcW w:w="2266" w:type="dxa"/>
            <w:shd w:val="clear" w:color="auto" w:fill="auto"/>
          </w:tcPr>
          <w:p w14:paraId="595636F1" w14:textId="77777777" w:rsidR="002A70AE" w:rsidRPr="00343956" w:rsidRDefault="002A70AE" w:rsidP="00FA41DC">
            <w:pPr>
              <w:jc w:val="center"/>
              <w:rPr>
                <w:color w:val="4472C4"/>
              </w:rPr>
            </w:pPr>
            <w:r w:rsidRPr="00343956">
              <w:rPr>
                <w:color w:val="4472C4"/>
              </w:rPr>
              <w:t>9</w:t>
            </w:r>
          </w:p>
        </w:tc>
        <w:tc>
          <w:tcPr>
            <w:tcW w:w="2266" w:type="dxa"/>
            <w:shd w:val="clear" w:color="auto" w:fill="auto"/>
          </w:tcPr>
          <w:p w14:paraId="5B86AECA" w14:textId="77777777" w:rsidR="002A70AE" w:rsidRPr="00343956" w:rsidRDefault="002A70AE" w:rsidP="00FA41DC">
            <w:pPr>
              <w:jc w:val="center"/>
              <w:rPr>
                <w:color w:val="4472C4"/>
              </w:rPr>
            </w:pPr>
            <w:r w:rsidRPr="00343956">
              <w:rPr>
                <w:color w:val="4472C4"/>
              </w:rPr>
              <w:t>19</w:t>
            </w:r>
          </w:p>
        </w:tc>
      </w:tr>
      <w:tr w:rsidR="002A70AE" w:rsidRPr="00343956" w14:paraId="2D109D23" w14:textId="77777777" w:rsidTr="00FA41DC">
        <w:tc>
          <w:tcPr>
            <w:tcW w:w="2264" w:type="dxa"/>
            <w:shd w:val="clear" w:color="auto" w:fill="auto"/>
          </w:tcPr>
          <w:p w14:paraId="7FA4E552" w14:textId="77777777" w:rsidR="002A70AE" w:rsidRPr="00343956" w:rsidRDefault="002A70AE" w:rsidP="00FA41DC">
            <w:pPr>
              <w:rPr>
                <w:color w:val="4472C4"/>
              </w:rPr>
            </w:pPr>
            <w:r w:rsidRPr="00343956">
              <w:rPr>
                <w:color w:val="4472C4"/>
              </w:rPr>
              <w:t>Tanév vége</w:t>
            </w:r>
          </w:p>
        </w:tc>
        <w:tc>
          <w:tcPr>
            <w:tcW w:w="2266" w:type="dxa"/>
            <w:shd w:val="clear" w:color="auto" w:fill="auto"/>
          </w:tcPr>
          <w:p w14:paraId="73FE7B4A" w14:textId="77777777" w:rsidR="002A70AE" w:rsidRPr="00343956" w:rsidRDefault="002A70AE" w:rsidP="00FA41DC">
            <w:pPr>
              <w:jc w:val="center"/>
              <w:rPr>
                <w:b/>
                <w:bCs/>
                <w:i/>
                <w:iCs/>
                <w:color w:val="4472C4"/>
              </w:rPr>
            </w:pPr>
            <w:r w:rsidRPr="00343956">
              <w:rPr>
                <w:b/>
                <w:bCs/>
                <w:i/>
                <w:iCs/>
                <w:color w:val="4472C4"/>
              </w:rPr>
              <w:t>15</w:t>
            </w:r>
          </w:p>
        </w:tc>
        <w:tc>
          <w:tcPr>
            <w:tcW w:w="2266" w:type="dxa"/>
            <w:shd w:val="clear" w:color="auto" w:fill="auto"/>
          </w:tcPr>
          <w:p w14:paraId="04CCB382" w14:textId="77777777" w:rsidR="002A70AE" w:rsidRPr="00343956" w:rsidRDefault="002A70AE" w:rsidP="00FA41DC">
            <w:pPr>
              <w:jc w:val="center"/>
              <w:rPr>
                <w:b/>
                <w:bCs/>
                <w:i/>
                <w:iCs/>
                <w:color w:val="4472C4"/>
              </w:rPr>
            </w:pPr>
            <w:r w:rsidRPr="00343956">
              <w:rPr>
                <w:b/>
                <w:bCs/>
                <w:i/>
                <w:iCs/>
                <w:color w:val="4472C4"/>
              </w:rPr>
              <w:t>17</w:t>
            </w:r>
          </w:p>
        </w:tc>
        <w:tc>
          <w:tcPr>
            <w:tcW w:w="2266" w:type="dxa"/>
            <w:shd w:val="clear" w:color="auto" w:fill="auto"/>
          </w:tcPr>
          <w:p w14:paraId="3C0F2BD0" w14:textId="77777777" w:rsidR="002A70AE" w:rsidRPr="00343956" w:rsidRDefault="002A70AE" w:rsidP="00FA41DC">
            <w:pPr>
              <w:jc w:val="center"/>
              <w:rPr>
                <w:b/>
                <w:bCs/>
                <w:i/>
                <w:iCs/>
                <w:color w:val="4472C4"/>
              </w:rPr>
            </w:pPr>
            <w:r w:rsidRPr="00343956">
              <w:rPr>
                <w:b/>
                <w:bCs/>
                <w:i/>
                <w:iCs/>
                <w:color w:val="4472C4"/>
              </w:rPr>
              <w:t>32</w:t>
            </w:r>
          </w:p>
        </w:tc>
      </w:tr>
    </w:tbl>
    <w:p w14:paraId="0D2D8B84" w14:textId="24A104C0" w:rsidR="006B6D24" w:rsidRDefault="006B6D24"/>
    <w:p w14:paraId="34943DDB" w14:textId="77777777" w:rsidR="000F5676" w:rsidRDefault="000F5676" w:rsidP="002A70AE">
      <w:pPr>
        <w:spacing w:before="120" w:after="120" w:line="360" w:lineRule="auto"/>
        <w:ind w:left="708"/>
        <w:rPr>
          <w:rFonts w:ascii="Times New Roman" w:hAnsi="Times New Roman"/>
          <w:b/>
          <w:bCs/>
        </w:rPr>
      </w:pPr>
    </w:p>
    <w:p w14:paraId="4FD540F5" w14:textId="02D4E56B" w:rsidR="002A70AE" w:rsidRPr="001E413A" w:rsidRDefault="002A70AE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  <w:r w:rsidRPr="001E413A">
        <w:rPr>
          <w:rFonts w:ascii="Times New Roman" w:hAnsi="Times New Roman"/>
          <w:bCs/>
          <w:iCs/>
          <w:noProof/>
          <w:color w:val="538135"/>
          <w:sz w:val="28"/>
        </w:rPr>
        <w:lastRenderedPageBreak/>
        <w:drawing>
          <wp:inline distT="0" distB="0" distL="0" distR="0" wp14:anchorId="0FA0C811" wp14:editId="103B1CF9">
            <wp:extent cx="5516880" cy="3345180"/>
            <wp:effectExtent l="0" t="0" r="7620" b="7620"/>
            <wp:docPr id="6" name="Diagra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1E413A">
        <w:rPr>
          <w:rFonts w:ascii="Times New Roman" w:hAnsi="Times New Roman"/>
          <w:bCs/>
          <w:iCs/>
          <w:color w:val="538135"/>
          <w:sz w:val="28"/>
        </w:rPr>
        <w:t xml:space="preserve">        </w:t>
      </w:r>
    </w:p>
    <w:p w14:paraId="4329E23A" w14:textId="661B5C90" w:rsidR="002A70AE" w:rsidRPr="001E413A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  <w:r w:rsidRPr="001E413A">
        <w:rPr>
          <w:rFonts w:ascii="Times New Roman" w:hAnsi="Times New Roman"/>
          <w:bCs/>
          <w:iCs/>
          <w:noProof/>
          <w:color w:val="538135"/>
          <w:sz w:val="28"/>
        </w:rPr>
        <w:drawing>
          <wp:anchor distT="0" distB="0" distL="114300" distR="114300" simplePos="0" relativeHeight="251662848" behindDoc="0" locked="0" layoutInCell="1" allowOverlap="1" wp14:anchorId="2627FD3C" wp14:editId="51CAE964">
            <wp:simplePos x="0" y="0"/>
            <wp:positionH relativeFrom="column">
              <wp:posOffset>382905</wp:posOffset>
            </wp:positionH>
            <wp:positionV relativeFrom="paragraph">
              <wp:posOffset>224790</wp:posOffset>
            </wp:positionV>
            <wp:extent cx="5131700" cy="3901440"/>
            <wp:effectExtent l="0" t="0" r="0" b="381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D8A223" w14:textId="618BC141" w:rsidR="002A70AE" w:rsidRPr="001E413A" w:rsidRDefault="002A70AE" w:rsidP="005810B7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69D0F519" w14:textId="37D582DA" w:rsidR="002A70AE" w:rsidRPr="001E413A" w:rsidRDefault="002A70AE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1057BEDD" w14:textId="70938327" w:rsidR="002A70AE" w:rsidRDefault="002A70AE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4ABBFDC2" w14:textId="3CAF3E3B" w:rsidR="00CF5E5D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3AB1D689" w14:textId="57BB2EC7" w:rsidR="00CF5E5D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7335AD44" w14:textId="301C85AF" w:rsidR="00CF5E5D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0BCDC424" w14:textId="77777777" w:rsidR="00CF5E5D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08544E9C" w14:textId="77777777" w:rsidR="00CF5E5D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166F4EE9" w14:textId="77777777" w:rsidR="00CF5E5D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2135A7EB" w14:textId="77777777" w:rsidR="00CF5E5D" w:rsidRDefault="00CF5E5D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47E3808A" w14:textId="693D2F73" w:rsidR="007F5508" w:rsidRPr="001E413A" w:rsidRDefault="007F5508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1141E4A7" w14:textId="75A8A2B0" w:rsidR="002A70AE" w:rsidRPr="001E413A" w:rsidRDefault="002A70AE" w:rsidP="002A70AE">
      <w:pPr>
        <w:spacing w:line="360" w:lineRule="auto"/>
        <w:jc w:val="center"/>
        <w:rPr>
          <w:rFonts w:ascii="Times New Roman" w:hAnsi="Times New Roman"/>
          <w:bCs/>
          <w:iCs/>
          <w:color w:val="538135"/>
          <w:sz w:val="28"/>
        </w:rPr>
      </w:pPr>
    </w:p>
    <w:p w14:paraId="27ED8F45" w14:textId="25586BF3" w:rsidR="002A70AE" w:rsidRPr="001E413A" w:rsidRDefault="002A70AE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4AD59D5D" w14:textId="7FEEB7A3" w:rsidR="002A70AE" w:rsidRPr="001E413A" w:rsidRDefault="002A70AE" w:rsidP="002A70AE">
      <w:pPr>
        <w:spacing w:line="360" w:lineRule="auto"/>
        <w:jc w:val="center"/>
        <w:rPr>
          <w:rFonts w:ascii="Times New Roman" w:hAnsi="Times New Roman"/>
          <w:bCs/>
          <w:iCs/>
          <w:color w:val="538135"/>
          <w:sz w:val="28"/>
        </w:rPr>
      </w:pPr>
    </w:p>
    <w:p w14:paraId="0002DC72" w14:textId="6AD26F29" w:rsidR="002A70AE" w:rsidRPr="001E413A" w:rsidRDefault="002A70AE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08CFA4DC" w14:textId="1E100916" w:rsidR="002A70AE" w:rsidRPr="001E413A" w:rsidRDefault="002A70AE" w:rsidP="002A70AE">
      <w:pPr>
        <w:spacing w:line="360" w:lineRule="auto"/>
        <w:rPr>
          <w:rFonts w:ascii="Times New Roman" w:hAnsi="Times New Roman"/>
          <w:bCs/>
          <w:iCs/>
          <w:color w:val="538135"/>
          <w:sz w:val="28"/>
        </w:rPr>
      </w:pPr>
    </w:p>
    <w:p w14:paraId="4F4271F4" w14:textId="2277A2BD" w:rsidR="002A70AE" w:rsidRDefault="002A70AE" w:rsidP="002A70AE">
      <w:pPr>
        <w:spacing w:line="360" w:lineRule="auto"/>
        <w:jc w:val="center"/>
        <w:rPr>
          <w:rFonts w:ascii="Times New Roman" w:hAnsi="Times New Roman"/>
          <w:bCs/>
          <w:iCs/>
          <w:color w:val="538135"/>
          <w:sz w:val="28"/>
        </w:rPr>
      </w:pPr>
    </w:p>
    <w:p w14:paraId="2AC23A06" w14:textId="4617E025" w:rsidR="00B55266" w:rsidRPr="005478F8" w:rsidRDefault="008E4D63" w:rsidP="00B55266">
      <w:pPr>
        <w:tabs>
          <w:tab w:val="left" w:pos="5016"/>
        </w:tabs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5478F8">
        <w:rPr>
          <w:rFonts w:ascii="Times New Roman" w:hAnsi="Times New Roman"/>
          <w:b/>
          <w:bCs/>
          <w:color w:val="FF0000"/>
          <w:sz w:val="28"/>
        </w:rPr>
        <w:lastRenderedPageBreak/>
        <w:t>2020-2021-es tanév</w:t>
      </w:r>
      <w:bookmarkStart w:id="2" w:name="_Hlk130377359"/>
    </w:p>
    <w:p w14:paraId="676BDF6D" w14:textId="77777777" w:rsidR="00B55266" w:rsidRDefault="00B55266" w:rsidP="00B55266">
      <w:pPr>
        <w:spacing w:before="120" w:after="120" w:line="360" w:lineRule="auto"/>
        <w:rPr>
          <w:rFonts w:ascii="Times New Roman" w:hAnsi="Times New Roman"/>
          <w:b/>
        </w:rPr>
      </w:pPr>
    </w:p>
    <w:p w14:paraId="78A3972B" w14:textId="313EE6FF" w:rsidR="00B55266" w:rsidRDefault="00B55266" w:rsidP="00B55266">
      <w:pPr>
        <w:spacing w:before="120" w:after="120" w:line="360" w:lineRule="auto"/>
        <w:rPr>
          <w:rFonts w:ascii="Times New Roman" w:hAnsi="Times New Roman"/>
          <w:b/>
        </w:rPr>
      </w:pPr>
      <w:bookmarkStart w:id="3" w:name="_Hlk130375777"/>
      <w:r>
        <w:rPr>
          <w:noProof/>
        </w:rPr>
        <w:drawing>
          <wp:inline distT="0" distB="0" distL="0" distR="0" wp14:anchorId="7F4572D8" wp14:editId="0CE16EBD">
            <wp:extent cx="5692775" cy="3429000"/>
            <wp:effectExtent l="0" t="0" r="3175" b="0"/>
            <wp:docPr id="15" name="Diagra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EB4B67" w14:textId="5CFE7A92" w:rsidR="00B55266" w:rsidRDefault="00B55266" w:rsidP="00B55266">
      <w:pPr>
        <w:spacing w:before="120" w:after="120" w:line="360" w:lineRule="auto"/>
        <w:rPr>
          <w:rFonts w:ascii="Times New Roman" w:hAnsi="Times New Roman"/>
          <w:b/>
        </w:rPr>
      </w:pPr>
    </w:p>
    <w:p w14:paraId="29B11E90" w14:textId="2C7F33D9" w:rsidR="00B55266" w:rsidRDefault="00B55266" w:rsidP="00B55266">
      <w:p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6F4E479" wp14:editId="247F763C">
            <wp:extent cx="6022975" cy="3649980"/>
            <wp:effectExtent l="0" t="0" r="0" b="7620"/>
            <wp:docPr id="14" name="Kép 14" descr="A képen diagra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diagra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59" cy="365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458C6" w14:textId="2B6E7C7F" w:rsidR="000A52AC" w:rsidRDefault="000A52AC" w:rsidP="00B55266">
      <w:pPr>
        <w:spacing w:before="120" w:after="120" w:line="360" w:lineRule="auto"/>
        <w:rPr>
          <w:rFonts w:ascii="Times New Roman" w:hAnsi="Times New Roman"/>
          <w:b/>
        </w:rPr>
      </w:pPr>
      <w:bookmarkStart w:id="4" w:name="_Hlk130378354"/>
      <w:bookmarkEnd w:id="3"/>
    </w:p>
    <w:p w14:paraId="48AAE270" w14:textId="5EBDB568" w:rsidR="000A52AC" w:rsidRDefault="000A52AC" w:rsidP="00B55266">
      <w:pPr>
        <w:spacing w:before="120" w:after="120" w:line="360" w:lineRule="auto"/>
        <w:rPr>
          <w:rFonts w:ascii="Times New Roman" w:hAnsi="Times New Roman"/>
          <w:b/>
        </w:rPr>
      </w:pPr>
    </w:p>
    <w:p w14:paraId="2EE54501" w14:textId="2C94F242" w:rsidR="000A52AC" w:rsidRDefault="000A52AC" w:rsidP="00B55266">
      <w:pPr>
        <w:spacing w:before="120" w:after="120" w:line="360" w:lineRule="auto"/>
        <w:rPr>
          <w:rFonts w:ascii="Times New Roman" w:hAnsi="Times New Roman"/>
          <w:b/>
        </w:rPr>
      </w:pPr>
    </w:p>
    <w:bookmarkEnd w:id="2"/>
    <w:bookmarkEnd w:id="4"/>
    <w:p w14:paraId="6FA64B59" w14:textId="59A57BD5" w:rsidR="008E4D63" w:rsidRDefault="008E4D63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842"/>
        <w:gridCol w:w="1276"/>
        <w:gridCol w:w="1048"/>
        <w:gridCol w:w="1048"/>
        <w:gridCol w:w="12"/>
      </w:tblGrid>
      <w:tr w:rsidR="000A52AC" w14:paraId="2B88A6BB" w14:textId="77777777" w:rsidTr="005478F8">
        <w:trPr>
          <w:jc w:val="center"/>
        </w:trPr>
        <w:tc>
          <w:tcPr>
            <w:tcW w:w="6910" w:type="dxa"/>
            <w:gridSpan w:val="6"/>
          </w:tcPr>
          <w:p w14:paraId="6FC9CB49" w14:textId="34C99BE2" w:rsidR="000A52AC" w:rsidRDefault="000A52AC" w:rsidP="005478F8">
            <w:pPr>
              <w:jc w:val="center"/>
            </w:pPr>
            <w:r>
              <w:t xml:space="preserve">Bukások nappali tagozaton 2020/21  </w:t>
            </w:r>
            <w:r w:rsidR="005478F8" w:rsidRPr="007600D4">
              <w:rPr>
                <w:b/>
                <w:bCs/>
              </w:rPr>
              <w:t>év</w:t>
            </w:r>
            <w:r w:rsidR="005478F8">
              <w:rPr>
                <w:b/>
                <w:bCs/>
              </w:rPr>
              <w:t>v</w:t>
            </w:r>
            <w:r w:rsidR="005478F8" w:rsidRPr="007600D4">
              <w:rPr>
                <w:b/>
                <w:bCs/>
              </w:rPr>
              <w:t>é</w:t>
            </w:r>
            <w:r w:rsidR="005478F8">
              <w:rPr>
                <w:b/>
                <w:bCs/>
              </w:rPr>
              <w:t>ge</w:t>
            </w:r>
            <w:r>
              <w:t xml:space="preserve"> nappali tagozat </w:t>
            </w:r>
            <w:r w:rsidRPr="0042072F">
              <w:rPr>
                <w:b/>
              </w:rPr>
              <w:t>technikum</w:t>
            </w:r>
          </w:p>
        </w:tc>
      </w:tr>
      <w:tr w:rsidR="000A52AC" w14:paraId="37021B93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  <w:vAlign w:val="center"/>
          </w:tcPr>
          <w:p w14:paraId="34712D79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osztály</w:t>
            </w:r>
          </w:p>
        </w:tc>
        <w:tc>
          <w:tcPr>
            <w:tcW w:w="1842" w:type="dxa"/>
            <w:vAlign w:val="center"/>
          </w:tcPr>
          <w:p w14:paraId="74EA571E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összesen/fő</w:t>
            </w:r>
          </w:p>
        </w:tc>
        <w:tc>
          <w:tcPr>
            <w:tcW w:w="1276" w:type="dxa"/>
            <w:vAlign w:val="center"/>
          </w:tcPr>
          <w:p w14:paraId="5D1D03C5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1 tárgyból</w:t>
            </w:r>
          </w:p>
        </w:tc>
        <w:tc>
          <w:tcPr>
            <w:tcW w:w="1048" w:type="dxa"/>
            <w:vAlign w:val="center"/>
          </w:tcPr>
          <w:p w14:paraId="3D268FBB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2 tárgyból</w:t>
            </w:r>
          </w:p>
        </w:tc>
        <w:tc>
          <w:tcPr>
            <w:tcW w:w="1048" w:type="dxa"/>
            <w:vAlign w:val="center"/>
          </w:tcPr>
          <w:p w14:paraId="0B64D9BF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3 vagy több tárgyból</w:t>
            </w:r>
          </w:p>
        </w:tc>
      </w:tr>
      <w:tr w:rsidR="000A52AC" w14:paraId="43F2637F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66E8B02A" w14:textId="77777777" w:rsidR="000A52AC" w:rsidRDefault="000A52AC" w:rsidP="007F22C3">
            <w:pPr>
              <w:jc w:val="center"/>
            </w:pPr>
            <w:r>
              <w:t>9.A</w:t>
            </w:r>
          </w:p>
        </w:tc>
        <w:tc>
          <w:tcPr>
            <w:tcW w:w="1842" w:type="dxa"/>
          </w:tcPr>
          <w:p w14:paraId="07BB2C54" w14:textId="77777777" w:rsidR="000A52AC" w:rsidRDefault="000A52AC" w:rsidP="007F22C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2A049AA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4A36CC9C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33544BF2" w14:textId="77777777" w:rsidR="000A52AC" w:rsidRDefault="000A52AC" w:rsidP="007F22C3">
            <w:pPr>
              <w:jc w:val="center"/>
            </w:pPr>
            <w:r>
              <w:t>2</w:t>
            </w:r>
          </w:p>
        </w:tc>
      </w:tr>
      <w:tr w:rsidR="000A52AC" w14:paraId="7B6B74FE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44DFDE25" w14:textId="77777777" w:rsidR="000A52AC" w:rsidRDefault="000A52AC" w:rsidP="007F22C3">
            <w:pPr>
              <w:jc w:val="center"/>
            </w:pPr>
            <w:r>
              <w:t>9.B</w:t>
            </w:r>
          </w:p>
        </w:tc>
        <w:tc>
          <w:tcPr>
            <w:tcW w:w="1842" w:type="dxa"/>
          </w:tcPr>
          <w:p w14:paraId="5B5A1791" w14:textId="77777777" w:rsidR="000A52AC" w:rsidRDefault="000A52AC" w:rsidP="007F22C3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A47059F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01AF667A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40FB1543" w14:textId="77777777" w:rsidR="000A52AC" w:rsidRDefault="000A52AC" w:rsidP="007F22C3">
            <w:pPr>
              <w:jc w:val="center"/>
            </w:pPr>
            <w:r>
              <w:t>4</w:t>
            </w:r>
          </w:p>
        </w:tc>
      </w:tr>
      <w:tr w:rsidR="000A52AC" w14:paraId="6E2F5C2B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64743A51" w14:textId="77777777" w:rsidR="000A52AC" w:rsidRDefault="000A52AC" w:rsidP="007F22C3">
            <w:pPr>
              <w:jc w:val="center"/>
            </w:pPr>
            <w:r>
              <w:t>9.C</w:t>
            </w:r>
          </w:p>
        </w:tc>
        <w:tc>
          <w:tcPr>
            <w:tcW w:w="1842" w:type="dxa"/>
          </w:tcPr>
          <w:p w14:paraId="59EE33FA" w14:textId="77777777" w:rsidR="000A52AC" w:rsidRDefault="000A52AC" w:rsidP="007F22C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24CF602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048" w:type="dxa"/>
          </w:tcPr>
          <w:p w14:paraId="7D866BB0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28DE2B49" w14:textId="77777777" w:rsidR="000A52AC" w:rsidRDefault="000A52AC" w:rsidP="007F22C3">
            <w:pPr>
              <w:jc w:val="center"/>
            </w:pPr>
            <w:r>
              <w:t>3</w:t>
            </w:r>
          </w:p>
        </w:tc>
      </w:tr>
      <w:tr w:rsidR="000A52AC" w14:paraId="4C6579B7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29EFD6DB" w14:textId="77777777" w:rsidR="000A52AC" w:rsidRDefault="000A52AC" w:rsidP="007F22C3">
            <w:pPr>
              <w:jc w:val="center"/>
            </w:pPr>
            <w:r>
              <w:t>10.A</w:t>
            </w:r>
          </w:p>
        </w:tc>
        <w:tc>
          <w:tcPr>
            <w:tcW w:w="1842" w:type="dxa"/>
          </w:tcPr>
          <w:p w14:paraId="71126580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9CCC673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6FE619CB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69786FCA" w14:textId="77777777" w:rsidR="000A52AC" w:rsidRDefault="000A52AC" w:rsidP="007F22C3">
            <w:pPr>
              <w:jc w:val="center"/>
            </w:pPr>
            <w:r>
              <w:t>1</w:t>
            </w:r>
          </w:p>
        </w:tc>
      </w:tr>
      <w:tr w:rsidR="000A52AC" w14:paraId="698DDF75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6BFB3972" w14:textId="77777777" w:rsidR="000A52AC" w:rsidRDefault="000A52AC" w:rsidP="007F22C3">
            <w:pPr>
              <w:jc w:val="center"/>
            </w:pPr>
            <w:r>
              <w:t>10.B</w:t>
            </w:r>
          </w:p>
        </w:tc>
        <w:tc>
          <w:tcPr>
            <w:tcW w:w="1842" w:type="dxa"/>
          </w:tcPr>
          <w:p w14:paraId="1FD7ADB2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02F5311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22927F01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691F1C4F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482CD40D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02C286C4" w14:textId="77777777" w:rsidR="000A52AC" w:rsidRDefault="000A52AC" w:rsidP="007F22C3">
            <w:pPr>
              <w:jc w:val="center"/>
            </w:pPr>
            <w:r>
              <w:t>10.C</w:t>
            </w:r>
          </w:p>
        </w:tc>
        <w:tc>
          <w:tcPr>
            <w:tcW w:w="1842" w:type="dxa"/>
          </w:tcPr>
          <w:p w14:paraId="7BB8B8F5" w14:textId="77777777" w:rsidR="000A52AC" w:rsidRDefault="000A52AC" w:rsidP="007F22C3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89C9234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048" w:type="dxa"/>
          </w:tcPr>
          <w:p w14:paraId="29A1C7C2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048" w:type="dxa"/>
          </w:tcPr>
          <w:p w14:paraId="3E79227C" w14:textId="77777777" w:rsidR="000A52AC" w:rsidRDefault="000A52AC" w:rsidP="007F22C3">
            <w:pPr>
              <w:jc w:val="center"/>
            </w:pPr>
            <w:r>
              <w:t>2</w:t>
            </w:r>
          </w:p>
        </w:tc>
      </w:tr>
      <w:tr w:rsidR="000A52AC" w14:paraId="07068DD6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7ACFCADD" w14:textId="77777777" w:rsidR="000A52AC" w:rsidRDefault="000A52AC" w:rsidP="007F22C3">
            <w:pPr>
              <w:jc w:val="center"/>
            </w:pPr>
            <w:r>
              <w:t>11.A</w:t>
            </w:r>
          </w:p>
        </w:tc>
        <w:tc>
          <w:tcPr>
            <w:tcW w:w="1842" w:type="dxa"/>
          </w:tcPr>
          <w:p w14:paraId="10A67FD1" w14:textId="77777777" w:rsidR="000A52AC" w:rsidRDefault="000A52AC" w:rsidP="007F22C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E822E65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433ABEBE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3FB46800" w14:textId="77777777" w:rsidR="000A52AC" w:rsidRDefault="000A52AC" w:rsidP="007F22C3">
            <w:pPr>
              <w:jc w:val="center"/>
            </w:pPr>
            <w:r>
              <w:t>4</w:t>
            </w:r>
          </w:p>
        </w:tc>
      </w:tr>
      <w:tr w:rsidR="000A52AC" w14:paraId="49061D14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217C094F" w14:textId="77777777" w:rsidR="000A52AC" w:rsidRDefault="000A52AC" w:rsidP="007F22C3">
            <w:pPr>
              <w:jc w:val="center"/>
            </w:pPr>
            <w:r>
              <w:t>11.B</w:t>
            </w:r>
          </w:p>
        </w:tc>
        <w:tc>
          <w:tcPr>
            <w:tcW w:w="1842" w:type="dxa"/>
          </w:tcPr>
          <w:p w14:paraId="2E7DE8E0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F5BB6A9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6C7B50B3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51D3E507" w14:textId="77777777" w:rsidR="000A52AC" w:rsidRDefault="000A52AC" w:rsidP="007F22C3">
            <w:pPr>
              <w:jc w:val="center"/>
            </w:pPr>
            <w:r>
              <w:t>1</w:t>
            </w:r>
          </w:p>
        </w:tc>
      </w:tr>
      <w:tr w:rsidR="000A52AC" w14:paraId="087DFCB5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0A965273" w14:textId="77777777" w:rsidR="000A52AC" w:rsidRDefault="000A52AC" w:rsidP="007F22C3">
            <w:pPr>
              <w:jc w:val="center"/>
            </w:pPr>
            <w:r>
              <w:t>12.A</w:t>
            </w:r>
          </w:p>
        </w:tc>
        <w:tc>
          <w:tcPr>
            <w:tcW w:w="1842" w:type="dxa"/>
          </w:tcPr>
          <w:p w14:paraId="43E5B282" w14:textId="77777777" w:rsidR="000A52AC" w:rsidRDefault="000A52AC" w:rsidP="007F22C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5DFE0FEC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048" w:type="dxa"/>
          </w:tcPr>
          <w:p w14:paraId="76B5C3BF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36236F9F" w14:textId="77777777" w:rsidR="000A52AC" w:rsidRDefault="000A52AC" w:rsidP="007F22C3">
            <w:pPr>
              <w:jc w:val="center"/>
            </w:pPr>
            <w:r>
              <w:t>2</w:t>
            </w:r>
          </w:p>
        </w:tc>
      </w:tr>
      <w:tr w:rsidR="000A52AC" w14:paraId="686C0F1F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64546C57" w14:textId="77777777" w:rsidR="000A52AC" w:rsidRDefault="000A52AC" w:rsidP="007F22C3">
            <w:pPr>
              <w:jc w:val="center"/>
            </w:pPr>
            <w:r>
              <w:t>12.B</w:t>
            </w:r>
          </w:p>
        </w:tc>
        <w:tc>
          <w:tcPr>
            <w:tcW w:w="1842" w:type="dxa"/>
          </w:tcPr>
          <w:p w14:paraId="15CD357A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C894410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3905033D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105A0485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7FC8C39E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148D09EE" w14:textId="77777777" w:rsidR="000A52AC" w:rsidRDefault="000A52AC" w:rsidP="007F22C3">
            <w:pPr>
              <w:jc w:val="center"/>
            </w:pPr>
            <w:r>
              <w:t>5/13.A</w:t>
            </w:r>
          </w:p>
        </w:tc>
        <w:tc>
          <w:tcPr>
            <w:tcW w:w="1842" w:type="dxa"/>
          </w:tcPr>
          <w:p w14:paraId="01C2B7FF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6195E85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364BE697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18DA0A45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199983EA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54057A56" w14:textId="77777777" w:rsidR="000A52AC" w:rsidRDefault="000A52AC" w:rsidP="007F22C3">
            <w:pPr>
              <w:jc w:val="center"/>
            </w:pPr>
            <w:r>
              <w:t>5/13.B</w:t>
            </w:r>
          </w:p>
        </w:tc>
        <w:tc>
          <w:tcPr>
            <w:tcW w:w="1842" w:type="dxa"/>
          </w:tcPr>
          <w:p w14:paraId="71330B7B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4C7082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65850AC2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3BFAA505" w14:textId="77777777" w:rsidR="000A52AC" w:rsidRDefault="000A52AC" w:rsidP="007F22C3">
            <w:pPr>
              <w:jc w:val="center"/>
            </w:pPr>
            <w:r>
              <w:t>1</w:t>
            </w:r>
          </w:p>
        </w:tc>
      </w:tr>
      <w:tr w:rsidR="000A52AC" w14:paraId="107684C1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</w:tcPr>
          <w:p w14:paraId="31666C58" w14:textId="77777777" w:rsidR="000A52AC" w:rsidRDefault="000A52AC" w:rsidP="007F22C3">
            <w:pPr>
              <w:jc w:val="center"/>
            </w:pPr>
            <w:r>
              <w:t>2/14.A</w:t>
            </w:r>
          </w:p>
        </w:tc>
        <w:tc>
          <w:tcPr>
            <w:tcW w:w="1842" w:type="dxa"/>
          </w:tcPr>
          <w:p w14:paraId="4157389F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A23FEA2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61EC62A5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048" w:type="dxa"/>
          </w:tcPr>
          <w:p w14:paraId="44912CF5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794D38A8" w14:textId="77777777" w:rsidTr="005478F8">
        <w:trPr>
          <w:gridAfter w:val="1"/>
          <w:wAfter w:w="12" w:type="dxa"/>
          <w:jc w:val="center"/>
        </w:trPr>
        <w:tc>
          <w:tcPr>
            <w:tcW w:w="1684" w:type="dxa"/>
            <w:shd w:val="clear" w:color="auto" w:fill="BFBFBF" w:themeFill="background1" w:themeFillShade="BF"/>
          </w:tcPr>
          <w:p w14:paraId="2DCF9A1C" w14:textId="77777777" w:rsidR="000A52AC" w:rsidRDefault="000A52AC" w:rsidP="007F22C3">
            <w:pPr>
              <w:jc w:val="center"/>
            </w:pPr>
            <w:r w:rsidRPr="00FA13A1">
              <w:rPr>
                <w:b/>
              </w:rPr>
              <w:t>Összesen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57EE47" w14:textId="77777777" w:rsidR="000A52AC" w:rsidRPr="00126F63" w:rsidRDefault="000A52AC" w:rsidP="007F22C3">
            <w:pPr>
              <w:jc w:val="center"/>
              <w:rPr>
                <w:b/>
                <w:bCs/>
              </w:rPr>
            </w:pPr>
            <w:r w:rsidRPr="00126F63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126F63">
              <w:rPr>
                <w:b/>
                <w:bCs/>
              </w:rPr>
              <w:t xml:space="preserve"> fő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5CE5EC" w14:textId="77777777" w:rsidR="000A52AC" w:rsidRPr="00126F63" w:rsidRDefault="000A52AC" w:rsidP="007F2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126F63">
              <w:rPr>
                <w:b/>
                <w:bCs/>
              </w:rPr>
              <w:t xml:space="preserve"> fő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3EED5731" w14:textId="77777777" w:rsidR="000A52AC" w:rsidRPr="00126F63" w:rsidRDefault="000A52AC" w:rsidP="007F2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26F63">
              <w:rPr>
                <w:b/>
                <w:bCs/>
              </w:rPr>
              <w:t xml:space="preserve"> fő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14:paraId="3236BF14" w14:textId="77777777" w:rsidR="000A52AC" w:rsidRPr="00126F63" w:rsidRDefault="000A52AC" w:rsidP="007F22C3">
            <w:pPr>
              <w:jc w:val="center"/>
              <w:rPr>
                <w:b/>
                <w:bCs/>
              </w:rPr>
            </w:pPr>
            <w:r w:rsidRPr="00126F63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126F63">
              <w:rPr>
                <w:b/>
                <w:bCs/>
              </w:rPr>
              <w:t xml:space="preserve"> fő</w:t>
            </w:r>
          </w:p>
        </w:tc>
      </w:tr>
    </w:tbl>
    <w:p w14:paraId="3C8C86CD" w14:textId="51D8F420" w:rsidR="008E4D63" w:rsidRDefault="008E4D63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sz w:val="28"/>
        </w:rPr>
      </w:pPr>
    </w:p>
    <w:p w14:paraId="33E7B9BA" w14:textId="5BCCF30E" w:rsidR="008E4D63" w:rsidRDefault="008E4D63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1843"/>
        <w:gridCol w:w="1275"/>
        <w:gridCol w:w="1276"/>
        <w:gridCol w:w="1701"/>
      </w:tblGrid>
      <w:tr w:rsidR="000A52AC" w14:paraId="5FE914FC" w14:textId="77777777" w:rsidTr="005478F8">
        <w:trPr>
          <w:jc w:val="center"/>
        </w:trPr>
        <w:tc>
          <w:tcPr>
            <w:tcW w:w="7471" w:type="dxa"/>
            <w:gridSpan w:val="5"/>
            <w:vAlign w:val="center"/>
          </w:tcPr>
          <w:p w14:paraId="3AF3317D" w14:textId="1EBE4F85" w:rsidR="005478F8" w:rsidRDefault="000A52AC" w:rsidP="005478F8">
            <w:pPr>
              <w:jc w:val="center"/>
            </w:pPr>
            <w:r>
              <w:t>Bukások nappali tagozaton 2020/21  év</w:t>
            </w:r>
            <w:r w:rsidR="005478F8">
              <w:t xml:space="preserve"> </w:t>
            </w:r>
            <w:r>
              <w:t>vége nappali tagozat</w:t>
            </w:r>
          </w:p>
          <w:p w14:paraId="04698A3E" w14:textId="05FD6342" w:rsidR="005478F8" w:rsidRPr="005478F8" w:rsidRDefault="000A52AC" w:rsidP="005478F8">
            <w:pPr>
              <w:jc w:val="center"/>
              <w:rPr>
                <w:b/>
              </w:rPr>
            </w:pPr>
            <w:r w:rsidRPr="0042072F">
              <w:rPr>
                <w:b/>
              </w:rPr>
              <w:t>szakképző</w:t>
            </w:r>
          </w:p>
        </w:tc>
      </w:tr>
      <w:tr w:rsidR="000A52AC" w:rsidRPr="005478F8" w14:paraId="66ACD19D" w14:textId="77777777" w:rsidTr="005478F8">
        <w:trPr>
          <w:jc w:val="center"/>
        </w:trPr>
        <w:tc>
          <w:tcPr>
            <w:tcW w:w="1376" w:type="dxa"/>
            <w:vAlign w:val="center"/>
          </w:tcPr>
          <w:p w14:paraId="0BD6E4B0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osztály</w:t>
            </w:r>
          </w:p>
        </w:tc>
        <w:tc>
          <w:tcPr>
            <w:tcW w:w="1843" w:type="dxa"/>
            <w:vAlign w:val="center"/>
          </w:tcPr>
          <w:p w14:paraId="4E0FDEF2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összesen/fő</w:t>
            </w:r>
          </w:p>
        </w:tc>
        <w:tc>
          <w:tcPr>
            <w:tcW w:w="1275" w:type="dxa"/>
            <w:vAlign w:val="center"/>
          </w:tcPr>
          <w:p w14:paraId="51E8CDCB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1 tárgyból</w:t>
            </w:r>
          </w:p>
        </w:tc>
        <w:tc>
          <w:tcPr>
            <w:tcW w:w="1276" w:type="dxa"/>
            <w:vAlign w:val="center"/>
          </w:tcPr>
          <w:p w14:paraId="6B2BC374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2 tárgyból</w:t>
            </w:r>
          </w:p>
        </w:tc>
        <w:tc>
          <w:tcPr>
            <w:tcW w:w="1701" w:type="dxa"/>
            <w:vAlign w:val="center"/>
          </w:tcPr>
          <w:p w14:paraId="08F629C3" w14:textId="77777777" w:rsidR="000A52AC" w:rsidRPr="005478F8" w:rsidRDefault="000A52AC" w:rsidP="005478F8">
            <w:pPr>
              <w:jc w:val="center"/>
              <w:rPr>
                <w:b/>
                <w:bCs/>
              </w:rPr>
            </w:pPr>
            <w:r w:rsidRPr="005478F8">
              <w:rPr>
                <w:b/>
                <w:bCs/>
              </w:rPr>
              <w:t>3 vagy több tárgyból</w:t>
            </w:r>
          </w:p>
        </w:tc>
      </w:tr>
      <w:tr w:rsidR="000A52AC" w14:paraId="542D49C6" w14:textId="77777777" w:rsidTr="005478F8">
        <w:trPr>
          <w:jc w:val="center"/>
        </w:trPr>
        <w:tc>
          <w:tcPr>
            <w:tcW w:w="1376" w:type="dxa"/>
          </w:tcPr>
          <w:p w14:paraId="0EF26195" w14:textId="77777777" w:rsidR="000A52AC" w:rsidRDefault="000A52AC" w:rsidP="007F22C3">
            <w:pPr>
              <w:jc w:val="center"/>
            </w:pPr>
            <w:r>
              <w:t>1/9.D</w:t>
            </w:r>
          </w:p>
        </w:tc>
        <w:tc>
          <w:tcPr>
            <w:tcW w:w="1843" w:type="dxa"/>
          </w:tcPr>
          <w:p w14:paraId="03965A0A" w14:textId="77777777" w:rsidR="000A52AC" w:rsidRDefault="000A52AC" w:rsidP="007F22C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3A08DAFE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0C6264F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4CB8449E" w14:textId="77777777" w:rsidR="000A52AC" w:rsidRDefault="000A52AC" w:rsidP="007F22C3">
            <w:pPr>
              <w:jc w:val="center"/>
            </w:pPr>
            <w:r>
              <w:t>4</w:t>
            </w:r>
          </w:p>
        </w:tc>
      </w:tr>
      <w:tr w:rsidR="000A52AC" w14:paraId="11E7FBDB" w14:textId="77777777" w:rsidTr="005478F8">
        <w:trPr>
          <w:jc w:val="center"/>
        </w:trPr>
        <w:tc>
          <w:tcPr>
            <w:tcW w:w="1376" w:type="dxa"/>
          </w:tcPr>
          <w:p w14:paraId="68741734" w14:textId="77777777" w:rsidR="000A52AC" w:rsidRDefault="000A52AC" w:rsidP="007F22C3">
            <w:pPr>
              <w:jc w:val="center"/>
            </w:pPr>
            <w:r>
              <w:t>1/9.F</w:t>
            </w:r>
          </w:p>
        </w:tc>
        <w:tc>
          <w:tcPr>
            <w:tcW w:w="1843" w:type="dxa"/>
          </w:tcPr>
          <w:p w14:paraId="48AB23C5" w14:textId="77777777" w:rsidR="000A52AC" w:rsidRDefault="000A52AC" w:rsidP="007F22C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8881C66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8B65B1B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16D203C9" w14:textId="77777777" w:rsidR="000A52AC" w:rsidRDefault="000A52AC" w:rsidP="007F22C3">
            <w:pPr>
              <w:jc w:val="center"/>
            </w:pPr>
            <w:r>
              <w:t>4</w:t>
            </w:r>
          </w:p>
        </w:tc>
      </w:tr>
      <w:tr w:rsidR="000A52AC" w14:paraId="2706EB7E" w14:textId="77777777" w:rsidTr="005478F8">
        <w:trPr>
          <w:jc w:val="center"/>
        </w:trPr>
        <w:tc>
          <w:tcPr>
            <w:tcW w:w="1376" w:type="dxa"/>
          </w:tcPr>
          <w:p w14:paraId="0BB5BF21" w14:textId="77777777" w:rsidR="000A52AC" w:rsidRDefault="000A52AC" w:rsidP="007F22C3">
            <w:pPr>
              <w:jc w:val="center"/>
            </w:pPr>
            <w:r>
              <w:t>1/9.PC</w:t>
            </w:r>
          </w:p>
        </w:tc>
        <w:tc>
          <w:tcPr>
            <w:tcW w:w="1843" w:type="dxa"/>
          </w:tcPr>
          <w:p w14:paraId="5671FBCD" w14:textId="77777777" w:rsidR="000A52AC" w:rsidRDefault="000A52AC" w:rsidP="007F22C3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6DD5C4C2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CEA25C9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7DB86BA7" w14:textId="77777777" w:rsidR="000A52AC" w:rsidRDefault="000A52AC" w:rsidP="007F22C3">
            <w:pPr>
              <w:jc w:val="center"/>
            </w:pPr>
            <w:r>
              <w:t>6</w:t>
            </w:r>
          </w:p>
        </w:tc>
      </w:tr>
      <w:tr w:rsidR="000A52AC" w14:paraId="57007C6B" w14:textId="77777777" w:rsidTr="005478F8">
        <w:trPr>
          <w:jc w:val="center"/>
        </w:trPr>
        <w:tc>
          <w:tcPr>
            <w:tcW w:w="1376" w:type="dxa"/>
          </w:tcPr>
          <w:p w14:paraId="4F850422" w14:textId="77777777" w:rsidR="000A52AC" w:rsidRDefault="000A52AC" w:rsidP="007F22C3">
            <w:pPr>
              <w:jc w:val="center"/>
            </w:pPr>
            <w:r>
              <w:t>2/10.D</w:t>
            </w:r>
          </w:p>
        </w:tc>
        <w:tc>
          <w:tcPr>
            <w:tcW w:w="1843" w:type="dxa"/>
          </w:tcPr>
          <w:p w14:paraId="3CFC7181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3B9B43F2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8A6BD6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2F57D12D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36D481A0" w14:textId="77777777" w:rsidTr="005478F8">
        <w:trPr>
          <w:jc w:val="center"/>
        </w:trPr>
        <w:tc>
          <w:tcPr>
            <w:tcW w:w="1376" w:type="dxa"/>
          </w:tcPr>
          <w:p w14:paraId="48B2033E" w14:textId="77777777" w:rsidR="000A52AC" w:rsidRDefault="000A52AC" w:rsidP="007F22C3">
            <w:pPr>
              <w:jc w:val="center"/>
            </w:pPr>
            <w:r>
              <w:t>2/10.F</w:t>
            </w:r>
          </w:p>
        </w:tc>
        <w:tc>
          <w:tcPr>
            <w:tcW w:w="1843" w:type="dxa"/>
          </w:tcPr>
          <w:p w14:paraId="70332A5A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75ECADD0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3D4ECCA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A8CCE55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5E1C914E" w14:textId="77777777" w:rsidTr="005478F8">
        <w:trPr>
          <w:jc w:val="center"/>
        </w:trPr>
        <w:tc>
          <w:tcPr>
            <w:tcW w:w="1376" w:type="dxa"/>
          </w:tcPr>
          <w:p w14:paraId="117D9C70" w14:textId="77777777" w:rsidR="000A52AC" w:rsidRDefault="000A52AC" w:rsidP="007F22C3">
            <w:pPr>
              <w:jc w:val="center"/>
            </w:pPr>
            <w:r>
              <w:t>2/10. PC</w:t>
            </w:r>
          </w:p>
        </w:tc>
        <w:tc>
          <w:tcPr>
            <w:tcW w:w="1843" w:type="dxa"/>
          </w:tcPr>
          <w:p w14:paraId="1AE728D7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311683C4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7C9D0DE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245EA63F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1050C31F" w14:textId="77777777" w:rsidTr="005478F8">
        <w:trPr>
          <w:jc w:val="center"/>
        </w:trPr>
        <w:tc>
          <w:tcPr>
            <w:tcW w:w="1376" w:type="dxa"/>
          </w:tcPr>
          <w:p w14:paraId="08FF560D" w14:textId="77777777" w:rsidR="000A52AC" w:rsidRDefault="000A52AC" w:rsidP="007F22C3">
            <w:pPr>
              <w:jc w:val="center"/>
            </w:pPr>
            <w:r>
              <w:t>3/11.C</w:t>
            </w:r>
          </w:p>
        </w:tc>
        <w:tc>
          <w:tcPr>
            <w:tcW w:w="1843" w:type="dxa"/>
          </w:tcPr>
          <w:p w14:paraId="4694D5BD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6D88328" w14:textId="77777777" w:rsidR="000A52AC" w:rsidRDefault="000A52AC" w:rsidP="007F22C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B2C8B05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06DE1177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78299C75" w14:textId="77777777" w:rsidTr="005478F8">
        <w:trPr>
          <w:jc w:val="center"/>
        </w:trPr>
        <w:tc>
          <w:tcPr>
            <w:tcW w:w="1376" w:type="dxa"/>
          </w:tcPr>
          <w:p w14:paraId="055A3B48" w14:textId="77777777" w:rsidR="000A52AC" w:rsidRDefault="000A52AC" w:rsidP="007F22C3">
            <w:pPr>
              <w:jc w:val="center"/>
            </w:pPr>
            <w:r>
              <w:t>3/11.D</w:t>
            </w:r>
          </w:p>
        </w:tc>
        <w:tc>
          <w:tcPr>
            <w:tcW w:w="1843" w:type="dxa"/>
          </w:tcPr>
          <w:p w14:paraId="71A0E36A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4441446E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6EB1198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530EC1B2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3AB5FB6B" w14:textId="77777777" w:rsidTr="005478F8">
        <w:trPr>
          <w:jc w:val="center"/>
        </w:trPr>
        <w:tc>
          <w:tcPr>
            <w:tcW w:w="1376" w:type="dxa"/>
          </w:tcPr>
          <w:p w14:paraId="6F6429B0" w14:textId="77777777" w:rsidR="000A52AC" w:rsidRDefault="000A52AC" w:rsidP="007F22C3">
            <w:pPr>
              <w:jc w:val="center"/>
            </w:pPr>
            <w:r>
              <w:t>Kk.12.D</w:t>
            </w:r>
          </w:p>
        </w:tc>
        <w:tc>
          <w:tcPr>
            <w:tcW w:w="1843" w:type="dxa"/>
          </w:tcPr>
          <w:p w14:paraId="70A0486F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007C222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4AF7D46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B65C7FC" w14:textId="77777777" w:rsidR="000A52AC" w:rsidRDefault="000A52AC" w:rsidP="007F22C3">
            <w:pPr>
              <w:jc w:val="center"/>
            </w:pPr>
            <w:r>
              <w:t>0</w:t>
            </w:r>
          </w:p>
        </w:tc>
      </w:tr>
      <w:tr w:rsidR="000A52AC" w14:paraId="291C5DD1" w14:textId="77777777" w:rsidTr="005478F8">
        <w:trPr>
          <w:jc w:val="center"/>
        </w:trPr>
        <w:tc>
          <w:tcPr>
            <w:tcW w:w="1376" w:type="dxa"/>
          </w:tcPr>
          <w:p w14:paraId="727B0EDC" w14:textId="77777777" w:rsidR="000A52AC" w:rsidRDefault="000A52AC" w:rsidP="007F22C3">
            <w:pPr>
              <w:jc w:val="center"/>
            </w:pPr>
            <w:r>
              <w:t xml:space="preserve">Kk.13. D </w:t>
            </w:r>
          </w:p>
        </w:tc>
        <w:tc>
          <w:tcPr>
            <w:tcW w:w="1843" w:type="dxa"/>
          </w:tcPr>
          <w:p w14:paraId="75F609B3" w14:textId="77777777" w:rsidR="000A52AC" w:rsidRDefault="000A52AC" w:rsidP="007F22C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7ADF1AEC" w14:textId="77777777" w:rsidR="000A52AC" w:rsidRDefault="000A52AC" w:rsidP="007F22C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C18DC86" w14:textId="77777777" w:rsidR="000A52AC" w:rsidRDefault="000A52AC" w:rsidP="007F22C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40D0E635" w14:textId="77777777" w:rsidR="000A52AC" w:rsidRDefault="000A52AC" w:rsidP="007F22C3">
            <w:pPr>
              <w:jc w:val="center"/>
            </w:pPr>
            <w:r>
              <w:t>2</w:t>
            </w:r>
          </w:p>
        </w:tc>
      </w:tr>
      <w:tr w:rsidR="000A52AC" w14:paraId="6B8E8551" w14:textId="77777777" w:rsidTr="005478F8">
        <w:trPr>
          <w:jc w:val="center"/>
        </w:trPr>
        <w:tc>
          <w:tcPr>
            <w:tcW w:w="1376" w:type="dxa"/>
            <w:shd w:val="clear" w:color="auto" w:fill="BFBFBF" w:themeFill="background1" w:themeFillShade="BF"/>
          </w:tcPr>
          <w:p w14:paraId="4047D73E" w14:textId="77777777" w:rsidR="000A52AC" w:rsidRPr="00FA13A1" w:rsidRDefault="000A52AC" w:rsidP="007F22C3">
            <w:pPr>
              <w:jc w:val="center"/>
              <w:rPr>
                <w:b/>
              </w:rPr>
            </w:pPr>
            <w:r w:rsidRPr="00FA13A1">
              <w:rPr>
                <w:b/>
              </w:rPr>
              <w:t>Összesen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F1947D5" w14:textId="77777777" w:rsidR="000A52AC" w:rsidRPr="00FA13A1" w:rsidRDefault="000A52AC" w:rsidP="007F22C3">
            <w:pPr>
              <w:jc w:val="center"/>
              <w:rPr>
                <w:b/>
              </w:rPr>
            </w:pPr>
            <w:r>
              <w:rPr>
                <w:b/>
              </w:rPr>
              <w:t>24 fő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7E575D8" w14:textId="77777777" w:rsidR="000A52AC" w:rsidRPr="00FA13A1" w:rsidRDefault="000A52AC" w:rsidP="007F22C3">
            <w:pPr>
              <w:jc w:val="center"/>
              <w:rPr>
                <w:b/>
              </w:rPr>
            </w:pPr>
            <w:r>
              <w:rPr>
                <w:b/>
              </w:rPr>
              <w:t>7 fő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8E6B38A" w14:textId="77777777" w:rsidR="000A52AC" w:rsidRPr="00FA13A1" w:rsidRDefault="000A52AC" w:rsidP="007F22C3">
            <w:pPr>
              <w:jc w:val="center"/>
              <w:rPr>
                <w:b/>
              </w:rPr>
            </w:pPr>
            <w:r>
              <w:rPr>
                <w:b/>
              </w:rPr>
              <w:t>1 fő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5828755" w14:textId="77777777" w:rsidR="000A52AC" w:rsidRPr="00FA13A1" w:rsidRDefault="000A52AC" w:rsidP="007F22C3">
            <w:pPr>
              <w:jc w:val="center"/>
              <w:rPr>
                <w:b/>
              </w:rPr>
            </w:pPr>
            <w:r>
              <w:rPr>
                <w:b/>
              </w:rPr>
              <w:t>16 fő</w:t>
            </w:r>
          </w:p>
        </w:tc>
      </w:tr>
    </w:tbl>
    <w:p w14:paraId="4F701632" w14:textId="77777777" w:rsidR="000A52AC" w:rsidRDefault="000A52AC" w:rsidP="005478F8">
      <w:pPr>
        <w:spacing w:before="120" w:line="360" w:lineRule="auto"/>
        <w:rPr>
          <w:rFonts w:ascii="Times New Roman" w:hAnsi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3"/>
        <w:gridCol w:w="2693"/>
      </w:tblGrid>
      <w:tr w:rsidR="000A52AC" w:rsidRPr="00AD2AEA" w14:paraId="28A682B1" w14:textId="77777777" w:rsidTr="007F22C3">
        <w:tc>
          <w:tcPr>
            <w:tcW w:w="3402" w:type="dxa"/>
            <w:shd w:val="clear" w:color="auto" w:fill="auto"/>
          </w:tcPr>
          <w:p w14:paraId="1A106823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</w:p>
        </w:tc>
        <w:tc>
          <w:tcPr>
            <w:tcW w:w="2693" w:type="dxa"/>
            <w:shd w:val="clear" w:color="auto" w:fill="auto"/>
          </w:tcPr>
          <w:p w14:paraId="0277D6BE" w14:textId="77777777" w:rsidR="000A52AC" w:rsidRPr="005478F8" w:rsidRDefault="000A52AC" w:rsidP="007F22C3">
            <w:pPr>
              <w:jc w:val="center"/>
              <w:rPr>
                <w:rFonts w:eastAsia="Calibri"/>
                <w:b/>
                <w:bCs/>
                <w:color w:val="002060"/>
              </w:rPr>
            </w:pPr>
            <w:r w:rsidRPr="005478F8">
              <w:rPr>
                <w:rFonts w:eastAsia="Calibri"/>
                <w:b/>
                <w:bCs/>
                <w:color w:val="002060"/>
              </w:rPr>
              <w:t>01.22</w:t>
            </w:r>
          </w:p>
        </w:tc>
        <w:tc>
          <w:tcPr>
            <w:tcW w:w="2693" w:type="dxa"/>
            <w:shd w:val="clear" w:color="auto" w:fill="auto"/>
          </w:tcPr>
          <w:p w14:paraId="4A75EA33" w14:textId="77777777" w:rsidR="000A52AC" w:rsidRPr="005478F8" w:rsidRDefault="000A52AC" w:rsidP="007F22C3">
            <w:pPr>
              <w:jc w:val="center"/>
              <w:rPr>
                <w:rFonts w:eastAsia="Calibri"/>
                <w:b/>
                <w:bCs/>
                <w:color w:val="002060"/>
              </w:rPr>
            </w:pPr>
            <w:r w:rsidRPr="005478F8">
              <w:rPr>
                <w:rFonts w:eastAsia="Calibri"/>
                <w:b/>
                <w:bCs/>
                <w:color w:val="002060"/>
              </w:rPr>
              <w:t>06.15</w:t>
            </w:r>
          </w:p>
        </w:tc>
      </w:tr>
      <w:tr w:rsidR="000A52AC" w:rsidRPr="00AD2AEA" w14:paraId="1AA73021" w14:textId="77777777" w:rsidTr="007F22C3">
        <w:tc>
          <w:tcPr>
            <w:tcW w:w="3402" w:type="dxa"/>
            <w:shd w:val="clear" w:color="auto" w:fill="auto"/>
          </w:tcPr>
          <w:p w14:paraId="16F09AD1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Összes bukás nappali tagozaton</w:t>
            </w:r>
          </w:p>
        </w:tc>
        <w:tc>
          <w:tcPr>
            <w:tcW w:w="2693" w:type="dxa"/>
            <w:shd w:val="clear" w:color="auto" w:fill="auto"/>
          </w:tcPr>
          <w:p w14:paraId="27700796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110 Fő</w:t>
            </w:r>
          </w:p>
        </w:tc>
        <w:tc>
          <w:tcPr>
            <w:tcW w:w="2693" w:type="dxa"/>
            <w:shd w:val="clear" w:color="auto" w:fill="auto"/>
          </w:tcPr>
          <w:p w14:paraId="0FDFE029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56 fő</w:t>
            </w:r>
          </w:p>
        </w:tc>
      </w:tr>
      <w:tr w:rsidR="000A52AC" w:rsidRPr="00AD2AEA" w14:paraId="74CB02AA" w14:textId="77777777" w:rsidTr="007F22C3">
        <w:tc>
          <w:tcPr>
            <w:tcW w:w="3402" w:type="dxa"/>
            <w:shd w:val="clear" w:color="auto" w:fill="auto"/>
          </w:tcPr>
          <w:p w14:paraId="1AEE3469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1 tárgyból</w:t>
            </w:r>
          </w:p>
        </w:tc>
        <w:tc>
          <w:tcPr>
            <w:tcW w:w="2693" w:type="dxa"/>
            <w:shd w:val="clear" w:color="auto" w:fill="auto"/>
          </w:tcPr>
          <w:p w14:paraId="3F5D727E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43 fő</w:t>
            </w:r>
          </w:p>
        </w:tc>
        <w:tc>
          <w:tcPr>
            <w:tcW w:w="2693" w:type="dxa"/>
            <w:shd w:val="clear" w:color="auto" w:fill="auto"/>
          </w:tcPr>
          <w:p w14:paraId="7EFE1726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15 fő</w:t>
            </w:r>
          </w:p>
        </w:tc>
      </w:tr>
      <w:tr w:rsidR="000A52AC" w:rsidRPr="00AD2AEA" w14:paraId="5C745C80" w14:textId="77777777" w:rsidTr="007F22C3">
        <w:tc>
          <w:tcPr>
            <w:tcW w:w="3402" w:type="dxa"/>
            <w:shd w:val="clear" w:color="auto" w:fill="auto"/>
          </w:tcPr>
          <w:p w14:paraId="2B322952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2 tárgyból</w:t>
            </w:r>
          </w:p>
        </w:tc>
        <w:tc>
          <w:tcPr>
            <w:tcW w:w="2693" w:type="dxa"/>
            <w:shd w:val="clear" w:color="auto" w:fill="auto"/>
          </w:tcPr>
          <w:p w14:paraId="3E68087B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21 fő</w:t>
            </w:r>
          </w:p>
        </w:tc>
        <w:tc>
          <w:tcPr>
            <w:tcW w:w="2693" w:type="dxa"/>
            <w:shd w:val="clear" w:color="auto" w:fill="auto"/>
          </w:tcPr>
          <w:p w14:paraId="381A1A6B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5 fő</w:t>
            </w:r>
          </w:p>
        </w:tc>
      </w:tr>
      <w:tr w:rsidR="000A52AC" w:rsidRPr="00AD2AEA" w14:paraId="1C7D0F88" w14:textId="77777777" w:rsidTr="007F22C3">
        <w:tc>
          <w:tcPr>
            <w:tcW w:w="3402" w:type="dxa"/>
            <w:shd w:val="clear" w:color="auto" w:fill="auto"/>
          </w:tcPr>
          <w:p w14:paraId="770D8E56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3 vagy több tárgyból</w:t>
            </w:r>
          </w:p>
        </w:tc>
        <w:tc>
          <w:tcPr>
            <w:tcW w:w="2693" w:type="dxa"/>
            <w:shd w:val="clear" w:color="auto" w:fill="auto"/>
          </w:tcPr>
          <w:p w14:paraId="5E1A7266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 w:rsidRPr="00AD2AEA">
              <w:rPr>
                <w:rFonts w:eastAsia="Calibri"/>
                <w:color w:val="002060"/>
              </w:rPr>
              <w:t>46 fő</w:t>
            </w:r>
          </w:p>
        </w:tc>
        <w:tc>
          <w:tcPr>
            <w:tcW w:w="2693" w:type="dxa"/>
            <w:shd w:val="clear" w:color="auto" w:fill="auto"/>
          </w:tcPr>
          <w:p w14:paraId="37A3A851" w14:textId="77777777" w:rsidR="000A52AC" w:rsidRPr="00AD2AEA" w:rsidRDefault="000A52AC" w:rsidP="007F22C3">
            <w:pPr>
              <w:jc w:val="center"/>
              <w:rPr>
                <w:rFonts w:eastAsia="Calibri"/>
                <w:color w:val="002060"/>
              </w:rPr>
            </w:pPr>
            <w:r>
              <w:rPr>
                <w:rFonts w:eastAsia="Calibri"/>
                <w:color w:val="002060"/>
              </w:rPr>
              <w:t>36 fő</w:t>
            </w:r>
          </w:p>
        </w:tc>
      </w:tr>
    </w:tbl>
    <w:p w14:paraId="75B5974C" w14:textId="527A2496" w:rsidR="00B55266" w:rsidRDefault="00B55266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475"/>
        <w:gridCol w:w="1546"/>
        <w:gridCol w:w="1356"/>
        <w:gridCol w:w="2748"/>
      </w:tblGrid>
      <w:tr w:rsidR="000A52AC" w:rsidRPr="00AD2AEA" w14:paraId="45E1473D" w14:textId="77777777" w:rsidTr="001B5EB8">
        <w:trPr>
          <w:trHeight w:val="373"/>
          <w:jc w:val="center"/>
        </w:trPr>
        <w:tc>
          <w:tcPr>
            <w:tcW w:w="1455" w:type="dxa"/>
            <w:shd w:val="clear" w:color="auto" w:fill="auto"/>
          </w:tcPr>
          <w:p w14:paraId="26EE2F8E" w14:textId="77777777" w:rsidR="000A52AC" w:rsidRPr="00AD2AEA" w:rsidRDefault="000A52AC" w:rsidP="001B5EB8">
            <w:pPr>
              <w:spacing w:before="120" w:line="360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475" w:type="dxa"/>
            <w:shd w:val="clear" w:color="auto" w:fill="auto"/>
          </w:tcPr>
          <w:p w14:paraId="1AA31F73" w14:textId="77777777" w:rsidR="000A52AC" w:rsidRPr="00AD2AEA" w:rsidRDefault="000A52AC" w:rsidP="007F22C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2020.10.08</w:t>
            </w:r>
          </w:p>
        </w:tc>
        <w:tc>
          <w:tcPr>
            <w:tcW w:w="1546" w:type="dxa"/>
            <w:shd w:val="clear" w:color="auto" w:fill="auto"/>
          </w:tcPr>
          <w:p w14:paraId="7EFA2F7A" w14:textId="77777777" w:rsidR="000A52AC" w:rsidRPr="00AD2AEA" w:rsidRDefault="000A52AC" w:rsidP="007F22C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2021.01.22</w:t>
            </w:r>
          </w:p>
        </w:tc>
        <w:tc>
          <w:tcPr>
            <w:tcW w:w="1356" w:type="dxa"/>
          </w:tcPr>
          <w:p w14:paraId="5EFC5E12" w14:textId="77777777" w:rsidR="000A52AC" w:rsidRPr="00AD2AEA" w:rsidRDefault="000A52AC" w:rsidP="007F22C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2021.06.15.</w:t>
            </w:r>
          </w:p>
        </w:tc>
        <w:tc>
          <w:tcPr>
            <w:tcW w:w="2748" w:type="dxa"/>
          </w:tcPr>
          <w:p w14:paraId="12B1B108" w14:textId="77777777" w:rsidR="000A52AC" w:rsidRDefault="000A52AC" w:rsidP="007F22C3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Lemorzsolódás</w:t>
            </w:r>
          </w:p>
        </w:tc>
      </w:tr>
      <w:tr w:rsidR="000A52AC" w:rsidRPr="00AD2AEA" w14:paraId="3193F5F8" w14:textId="77777777" w:rsidTr="001B5EB8">
        <w:trPr>
          <w:trHeight w:val="283"/>
          <w:jc w:val="center"/>
        </w:trPr>
        <w:tc>
          <w:tcPr>
            <w:tcW w:w="1455" w:type="dxa"/>
            <w:shd w:val="clear" w:color="auto" w:fill="auto"/>
          </w:tcPr>
          <w:p w14:paraId="6E76C600" w14:textId="77777777" w:rsidR="000A52AC" w:rsidRPr="00AD2AEA" w:rsidRDefault="000A52AC" w:rsidP="001B5EB8">
            <w:pPr>
              <w:spacing w:before="120" w:line="360" w:lineRule="auto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Technikum</w:t>
            </w:r>
          </w:p>
        </w:tc>
        <w:tc>
          <w:tcPr>
            <w:tcW w:w="1475" w:type="dxa"/>
            <w:shd w:val="clear" w:color="auto" w:fill="auto"/>
          </w:tcPr>
          <w:p w14:paraId="5D96DBD8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310</w:t>
            </w:r>
          </w:p>
        </w:tc>
        <w:tc>
          <w:tcPr>
            <w:tcW w:w="1546" w:type="dxa"/>
            <w:shd w:val="clear" w:color="auto" w:fill="auto"/>
          </w:tcPr>
          <w:p w14:paraId="7F7CD265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309</w:t>
            </w:r>
          </w:p>
        </w:tc>
        <w:tc>
          <w:tcPr>
            <w:tcW w:w="1356" w:type="dxa"/>
          </w:tcPr>
          <w:p w14:paraId="72A0603A" w14:textId="77777777" w:rsidR="000A52AC" w:rsidRPr="00AD2AEA" w:rsidRDefault="000A52AC" w:rsidP="001B5EB8">
            <w:pPr>
              <w:spacing w:before="120" w:line="360" w:lineRule="auto"/>
              <w:ind w:left="720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302</w:t>
            </w:r>
          </w:p>
        </w:tc>
        <w:tc>
          <w:tcPr>
            <w:tcW w:w="2748" w:type="dxa"/>
          </w:tcPr>
          <w:p w14:paraId="0D9894DF" w14:textId="77777777" w:rsidR="000A52AC" w:rsidRDefault="000A52AC" w:rsidP="001B5EB8">
            <w:pPr>
              <w:numPr>
                <w:ilvl w:val="0"/>
                <w:numId w:val="3"/>
              </w:num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2,58 %</w:t>
            </w:r>
          </w:p>
        </w:tc>
      </w:tr>
      <w:tr w:rsidR="000A52AC" w:rsidRPr="00AD2AEA" w14:paraId="734DDE9C" w14:textId="77777777" w:rsidTr="007F22C3">
        <w:trPr>
          <w:jc w:val="center"/>
        </w:trPr>
        <w:tc>
          <w:tcPr>
            <w:tcW w:w="1455" w:type="dxa"/>
            <w:shd w:val="clear" w:color="auto" w:fill="auto"/>
          </w:tcPr>
          <w:p w14:paraId="14500576" w14:textId="77777777" w:rsidR="000A52AC" w:rsidRPr="00AD2AEA" w:rsidRDefault="000A52AC" w:rsidP="001B5EB8">
            <w:pPr>
              <w:spacing w:before="120" w:line="360" w:lineRule="auto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Szakképző</w:t>
            </w:r>
          </w:p>
        </w:tc>
        <w:tc>
          <w:tcPr>
            <w:tcW w:w="1475" w:type="dxa"/>
            <w:shd w:val="clear" w:color="auto" w:fill="auto"/>
          </w:tcPr>
          <w:p w14:paraId="5CEE3597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197</w:t>
            </w:r>
          </w:p>
        </w:tc>
        <w:tc>
          <w:tcPr>
            <w:tcW w:w="1546" w:type="dxa"/>
            <w:shd w:val="clear" w:color="auto" w:fill="auto"/>
          </w:tcPr>
          <w:p w14:paraId="398AC4C3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191</w:t>
            </w:r>
          </w:p>
        </w:tc>
        <w:tc>
          <w:tcPr>
            <w:tcW w:w="1356" w:type="dxa"/>
          </w:tcPr>
          <w:p w14:paraId="1BAB3DB1" w14:textId="77777777" w:rsidR="000A52AC" w:rsidRPr="00AD2AEA" w:rsidRDefault="000A52AC" w:rsidP="001B5EB8">
            <w:pPr>
              <w:spacing w:before="120" w:line="360" w:lineRule="auto"/>
              <w:ind w:left="720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171</w:t>
            </w:r>
          </w:p>
        </w:tc>
        <w:tc>
          <w:tcPr>
            <w:tcW w:w="2748" w:type="dxa"/>
          </w:tcPr>
          <w:p w14:paraId="136A6268" w14:textId="77777777" w:rsidR="000A52AC" w:rsidRDefault="000A52AC" w:rsidP="001B5EB8">
            <w:pPr>
              <w:numPr>
                <w:ilvl w:val="0"/>
                <w:numId w:val="3"/>
              </w:num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13,19 %</w:t>
            </w:r>
          </w:p>
        </w:tc>
      </w:tr>
      <w:tr w:rsidR="000A52AC" w:rsidRPr="00AD2AEA" w14:paraId="14C96C67" w14:textId="77777777" w:rsidTr="007F22C3">
        <w:trPr>
          <w:jc w:val="center"/>
        </w:trPr>
        <w:tc>
          <w:tcPr>
            <w:tcW w:w="1455" w:type="dxa"/>
            <w:shd w:val="clear" w:color="auto" w:fill="auto"/>
          </w:tcPr>
          <w:p w14:paraId="0D61F4AC" w14:textId="77777777" w:rsidR="000A52AC" w:rsidRPr="00AD2AEA" w:rsidRDefault="000A52AC" w:rsidP="001B5EB8">
            <w:pPr>
              <w:spacing w:before="120" w:line="360" w:lineRule="auto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Felnőtt</w:t>
            </w:r>
          </w:p>
        </w:tc>
        <w:tc>
          <w:tcPr>
            <w:tcW w:w="1475" w:type="dxa"/>
            <w:shd w:val="clear" w:color="auto" w:fill="auto"/>
          </w:tcPr>
          <w:p w14:paraId="01F4107A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152</w:t>
            </w:r>
          </w:p>
        </w:tc>
        <w:tc>
          <w:tcPr>
            <w:tcW w:w="1546" w:type="dxa"/>
            <w:shd w:val="clear" w:color="auto" w:fill="auto"/>
          </w:tcPr>
          <w:p w14:paraId="0B28CF52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190</w:t>
            </w:r>
          </w:p>
        </w:tc>
        <w:tc>
          <w:tcPr>
            <w:tcW w:w="1356" w:type="dxa"/>
          </w:tcPr>
          <w:p w14:paraId="37A63CB5" w14:textId="77777777" w:rsidR="000A52AC" w:rsidRPr="00AD2AEA" w:rsidRDefault="000A52AC" w:rsidP="001B5EB8">
            <w:pPr>
              <w:spacing w:before="120" w:line="360" w:lineRule="auto"/>
              <w:ind w:left="720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168</w:t>
            </w:r>
          </w:p>
        </w:tc>
        <w:tc>
          <w:tcPr>
            <w:tcW w:w="2748" w:type="dxa"/>
          </w:tcPr>
          <w:p w14:paraId="7F73B3E6" w14:textId="77777777" w:rsidR="000A52AC" w:rsidRDefault="000A52AC" w:rsidP="001B5EB8">
            <w:pPr>
              <w:numPr>
                <w:ilvl w:val="0"/>
                <w:numId w:val="3"/>
              </w:num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6,84 %</w:t>
            </w:r>
          </w:p>
        </w:tc>
      </w:tr>
      <w:tr w:rsidR="000A52AC" w:rsidRPr="00AD2AEA" w14:paraId="2338A92A" w14:textId="77777777" w:rsidTr="003F0E88">
        <w:trPr>
          <w:trHeight w:val="424"/>
          <w:jc w:val="center"/>
        </w:trPr>
        <w:tc>
          <w:tcPr>
            <w:tcW w:w="1455" w:type="dxa"/>
            <w:shd w:val="clear" w:color="auto" w:fill="auto"/>
          </w:tcPr>
          <w:p w14:paraId="0E5069FD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∑</w:t>
            </w:r>
          </w:p>
        </w:tc>
        <w:tc>
          <w:tcPr>
            <w:tcW w:w="1475" w:type="dxa"/>
            <w:shd w:val="clear" w:color="auto" w:fill="auto"/>
          </w:tcPr>
          <w:p w14:paraId="3DFEB5B9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659</w:t>
            </w:r>
          </w:p>
        </w:tc>
        <w:tc>
          <w:tcPr>
            <w:tcW w:w="1546" w:type="dxa"/>
            <w:shd w:val="clear" w:color="auto" w:fill="auto"/>
          </w:tcPr>
          <w:p w14:paraId="6F8E577D" w14:textId="77777777" w:rsidR="000A52AC" w:rsidRPr="00AD2AEA" w:rsidRDefault="000A52AC" w:rsidP="001B5EB8">
            <w:p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 w:rsidRPr="00AD2AEA">
              <w:rPr>
                <w:rFonts w:ascii="Times New Roman" w:hAnsi="Times New Roman"/>
                <w:b/>
                <w:color w:val="002060"/>
              </w:rPr>
              <w:t>690</w:t>
            </w:r>
          </w:p>
        </w:tc>
        <w:tc>
          <w:tcPr>
            <w:tcW w:w="1356" w:type="dxa"/>
          </w:tcPr>
          <w:p w14:paraId="42BF5C15" w14:textId="77777777" w:rsidR="000A52AC" w:rsidRPr="00AD2AEA" w:rsidRDefault="000A52AC" w:rsidP="001B5EB8">
            <w:pPr>
              <w:spacing w:before="120" w:line="36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           641</w:t>
            </w:r>
          </w:p>
        </w:tc>
        <w:tc>
          <w:tcPr>
            <w:tcW w:w="2748" w:type="dxa"/>
          </w:tcPr>
          <w:p w14:paraId="423C6D44" w14:textId="77777777" w:rsidR="000A52AC" w:rsidRDefault="000A52AC" w:rsidP="001B5EB8">
            <w:pPr>
              <w:numPr>
                <w:ilvl w:val="0"/>
                <w:numId w:val="3"/>
              </w:numPr>
              <w:spacing w:before="120" w:line="360" w:lineRule="auto"/>
              <w:jc w:val="right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7,1 %</w:t>
            </w:r>
          </w:p>
        </w:tc>
      </w:tr>
    </w:tbl>
    <w:p w14:paraId="32DA7093" w14:textId="362F9B50" w:rsidR="00B55266" w:rsidRDefault="00B55266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sz w:val="28"/>
        </w:rPr>
      </w:pPr>
    </w:p>
    <w:p w14:paraId="5B661185" w14:textId="75BB03C3" w:rsidR="00B55266" w:rsidRDefault="00B55266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sz w:val="28"/>
        </w:rPr>
      </w:pPr>
    </w:p>
    <w:p w14:paraId="070AB843" w14:textId="6EF8DA76" w:rsidR="008E4D63" w:rsidRPr="005478F8" w:rsidRDefault="008E4D63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5478F8">
        <w:rPr>
          <w:rFonts w:ascii="Times New Roman" w:hAnsi="Times New Roman"/>
          <w:b/>
          <w:bCs/>
          <w:color w:val="FF0000"/>
          <w:sz w:val="28"/>
        </w:rPr>
        <w:t>2019-2020-as tanév</w:t>
      </w:r>
    </w:p>
    <w:p w14:paraId="0C04417F" w14:textId="77777777" w:rsidR="008E4D63" w:rsidRPr="008E4D63" w:rsidRDefault="008E4D63" w:rsidP="008E4D63">
      <w:pPr>
        <w:tabs>
          <w:tab w:val="left" w:pos="5016"/>
        </w:tabs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779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700"/>
        <w:gridCol w:w="1561"/>
      </w:tblGrid>
      <w:tr w:rsidR="00C67FF3" w:rsidRPr="00C67FF3" w14:paraId="0D37BDD3" w14:textId="77777777" w:rsidTr="005B7D75">
        <w:trPr>
          <w:trHeight w:val="399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5BD9B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eredmények - 2019/2020. tanév - Szakgimnázium</w:t>
            </w:r>
          </w:p>
        </w:tc>
      </w:tr>
      <w:tr w:rsidR="008E4D63" w:rsidRPr="00C67FF3" w14:paraId="68E72E4A" w14:textId="77777777" w:rsidTr="005B7D75">
        <w:trPr>
          <w:trHeight w:val="399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EC4386" w14:textId="77777777" w:rsidR="008E4D63" w:rsidRPr="00C67FF3" w:rsidRDefault="008E4D6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C67FF3" w:rsidRPr="00C67FF3" w14:paraId="206C2259" w14:textId="77777777" w:rsidTr="005B7D75">
        <w:trPr>
          <w:trHeight w:val="5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B50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Osztály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6BA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átlag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F2A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1-3 tárgyból bukott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70A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 vagy több tárgyból bukott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358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Kitűnő tanulók száma</w:t>
            </w:r>
          </w:p>
        </w:tc>
      </w:tr>
      <w:tr w:rsidR="00C67FF3" w:rsidRPr="00C67FF3" w14:paraId="313B686A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FD4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9.A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D8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082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28E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7A4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65741275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B78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9.B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C6F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80E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606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BDA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606989F4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1A9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9.C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D3D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385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E4B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04C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4155B721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9B4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10.A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618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92F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7F8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244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0D98CE2D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152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10.B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295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605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A2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357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C67FF3" w:rsidRPr="00C67FF3" w14:paraId="7F1A7CB4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893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11.A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A09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B73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CC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7A8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1ADA6927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9D5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11.B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1E58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82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B84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343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77F2406D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1BA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12.A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E2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E8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50F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888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472313B8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BBA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12.B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83A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1C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3EE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1DA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41B3AF94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66C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5/13.A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923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DA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222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14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77235344" w14:textId="77777777" w:rsidTr="005B7D75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900" w14:textId="77777777" w:rsidR="00C67FF3" w:rsidRPr="00C67FF3" w:rsidRDefault="00C67FF3" w:rsidP="005B7D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1/13.A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C5E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B44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92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045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21583693" w14:textId="77777777" w:rsidTr="005B7D75">
        <w:trPr>
          <w:trHeight w:val="3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D7E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2ED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B3B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719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3A8D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</w:tbl>
    <w:p w14:paraId="2BE7C0EF" w14:textId="5EA3E157" w:rsidR="00B34773" w:rsidRDefault="00B34773" w:rsidP="005B7D75">
      <w:pPr>
        <w:spacing w:line="360" w:lineRule="auto"/>
        <w:jc w:val="center"/>
        <w:rPr>
          <w:rFonts w:ascii="Times New Roman" w:hAnsi="Times New Roman"/>
          <w:bCs/>
          <w:iCs/>
          <w:color w:val="538135"/>
          <w:sz w:val="28"/>
        </w:rPr>
      </w:pPr>
    </w:p>
    <w:tbl>
      <w:tblPr>
        <w:tblW w:w="779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0"/>
        <w:gridCol w:w="1700"/>
        <w:gridCol w:w="1700"/>
        <w:gridCol w:w="1700"/>
        <w:gridCol w:w="7"/>
      </w:tblGrid>
      <w:tr w:rsidR="00C67FF3" w:rsidRPr="00C67FF3" w14:paraId="52F5D29A" w14:textId="77777777" w:rsidTr="005B7D75">
        <w:trPr>
          <w:trHeight w:val="399"/>
        </w:trPr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8CF091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eredmények - 2019/2020. tanév - Szakközépiskola</w:t>
            </w:r>
          </w:p>
        </w:tc>
      </w:tr>
      <w:tr w:rsidR="00C67FF3" w:rsidRPr="00C67FF3" w14:paraId="69B5D914" w14:textId="77777777" w:rsidTr="005B7D75">
        <w:trPr>
          <w:gridAfter w:val="1"/>
          <w:wAfter w:w="7" w:type="dxa"/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563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Osztály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FD5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átlag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230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1-3 tárgyból bukott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409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 vagy több tárgyból bukott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CCFC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Kitűnő tanulók száma</w:t>
            </w:r>
          </w:p>
        </w:tc>
      </w:tr>
      <w:tr w:rsidR="00C67FF3" w:rsidRPr="00C67FF3" w14:paraId="6CCD6EF5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616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1/9.D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A18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C17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97A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CDD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5DEDE17F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172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1/9.F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062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B65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A995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57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00780E37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FFD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1/9PC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122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659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483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79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7B65E9D9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1B9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2/10.C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377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F42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0D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37D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70A4C44A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91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2/10.D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EC6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21B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6ED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FA7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1B02517C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6ED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3/11.C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F9A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A6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023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1B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54012590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107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kk.12.D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2F1C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FA5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B2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0D3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4A692547" w14:textId="77777777" w:rsidTr="005B7D75">
        <w:trPr>
          <w:gridAfter w:val="1"/>
          <w:wAfter w:w="7" w:type="dxa"/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957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kk. 13.D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9B40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EA1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B03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897" w14:textId="77777777" w:rsidR="00C67FF3" w:rsidRPr="00C67FF3" w:rsidRDefault="00C67FF3" w:rsidP="005B7D75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19DAA216" w14:textId="77777777" w:rsidTr="005B7D75">
        <w:trPr>
          <w:gridAfter w:val="1"/>
          <w:wAfter w:w="7" w:type="dxa"/>
          <w:trHeight w:val="3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843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985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B5D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387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C97" w14:textId="77777777" w:rsidR="00C67FF3" w:rsidRPr="00C67FF3" w:rsidRDefault="00C67FF3" w:rsidP="005B7D7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</w:tbl>
    <w:p w14:paraId="47154C17" w14:textId="0673261B" w:rsidR="00B34773" w:rsidRDefault="00B34773" w:rsidP="00B34773">
      <w:pPr>
        <w:pStyle w:val="Szvegtrzs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4614FA">
        <w:rPr>
          <w:rFonts w:ascii="Times New Roman" w:hAnsi="Times New Roman"/>
          <w:b/>
          <w:color w:val="FF0000"/>
          <w:sz w:val="28"/>
          <w:szCs w:val="24"/>
        </w:rPr>
        <w:lastRenderedPageBreak/>
        <w:t>2018/19-es tanév</w:t>
      </w:r>
    </w:p>
    <w:p w14:paraId="0A899348" w14:textId="77777777" w:rsidR="001B5EB8" w:rsidRPr="004614FA" w:rsidRDefault="001B5EB8" w:rsidP="00B34773">
      <w:pPr>
        <w:pStyle w:val="Szvegtrzs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822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7"/>
        <w:gridCol w:w="1276"/>
        <w:gridCol w:w="1276"/>
        <w:gridCol w:w="992"/>
        <w:gridCol w:w="1276"/>
        <w:gridCol w:w="850"/>
        <w:gridCol w:w="6"/>
      </w:tblGrid>
      <w:tr w:rsidR="00C67FF3" w:rsidRPr="00C67FF3" w14:paraId="00A9AEB7" w14:textId="77777777" w:rsidTr="005B7D75">
        <w:trPr>
          <w:trHeight w:val="399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C3D55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eredmények - 2018/2019. tanév - Szakgimnázium</w:t>
            </w:r>
          </w:p>
        </w:tc>
      </w:tr>
      <w:tr w:rsidR="00C67FF3" w:rsidRPr="00C67FF3" w14:paraId="5078F149" w14:textId="77777777" w:rsidTr="005B7D75">
        <w:trPr>
          <w:gridAfter w:val="1"/>
          <w:wAfter w:w="6" w:type="dxa"/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4E0" w14:textId="3A73A351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Osztály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72B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átlag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7AB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Magatartás átlag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F4E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Szorgalom átlag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CCE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1-3 tárgyból bukott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546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 vagy több tárgyból bukott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D1A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Kitűnő tanulók száma</w:t>
            </w:r>
          </w:p>
        </w:tc>
      </w:tr>
      <w:tr w:rsidR="00C67FF3" w:rsidRPr="00C67FF3" w14:paraId="4240D2BA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91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9.A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77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83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07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74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601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4D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480D6990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37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9.B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C92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3EB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00C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F6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730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E8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2CEBB18C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A3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10.A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4A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33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66B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75F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252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94D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47566CD9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1C7" w14:textId="77777777" w:rsidR="00C67FF3" w:rsidRPr="00C67FF3" w:rsidRDefault="00C67FF3" w:rsidP="00C67F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10.B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8CB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3FF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5B8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3A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594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0E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4824046D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81F" w14:textId="77777777" w:rsidR="00C67FF3" w:rsidRPr="00C67FF3" w:rsidRDefault="00C67FF3" w:rsidP="00C67F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11.A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E8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9A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A10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EB9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33D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171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381E21A7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47D" w14:textId="77777777" w:rsidR="00C67FF3" w:rsidRPr="00C67FF3" w:rsidRDefault="00C67FF3" w:rsidP="00C67F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11.B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F8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48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FA1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FCD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88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E99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714BF5F2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6FC" w14:textId="77777777" w:rsidR="00C67FF3" w:rsidRPr="00C67FF3" w:rsidRDefault="00C67FF3" w:rsidP="00C67F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12.A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12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7589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D60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39D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E0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31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6C1491A2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366" w14:textId="77777777" w:rsidR="00C67FF3" w:rsidRPr="00C67FF3" w:rsidRDefault="00C67FF3" w:rsidP="00C67F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12.C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48C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3F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086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4B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6E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49F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0EE291EC" w14:textId="77777777" w:rsidTr="005B7D75">
        <w:trPr>
          <w:gridAfter w:val="1"/>
          <w:wAfter w:w="6" w:type="dxa"/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6F0" w14:textId="77777777" w:rsidR="00C67FF3" w:rsidRPr="00C67FF3" w:rsidRDefault="00C67FF3" w:rsidP="00C67F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ascii="Cambria" w:hAnsi="Cambria" w:cs="Calibri"/>
                <w:color w:val="000000"/>
                <w:sz w:val="22"/>
                <w:szCs w:val="22"/>
                <w:lang w:eastAsia="hu-HU"/>
              </w:rPr>
              <w:t>5/13.A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564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F1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C4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07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18A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9F4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C67FF3" w:rsidRPr="00C67FF3" w14:paraId="0C7BE045" w14:textId="77777777" w:rsidTr="005B7D75">
        <w:trPr>
          <w:gridAfter w:val="1"/>
          <w:wAfter w:w="6" w:type="dxa"/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AC4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53D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C4E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953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FD0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F61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449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</w:tbl>
    <w:p w14:paraId="265347BA" w14:textId="5AE3F0D8" w:rsidR="00C67FF3" w:rsidRDefault="00C67FF3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59B7771" w14:textId="77777777" w:rsidR="001B5EB8" w:rsidRDefault="001B5EB8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86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12"/>
        <w:gridCol w:w="1198"/>
        <w:gridCol w:w="1093"/>
        <w:gridCol w:w="1333"/>
        <w:gridCol w:w="1276"/>
        <w:gridCol w:w="1135"/>
      </w:tblGrid>
      <w:tr w:rsidR="00C67FF3" w:rsidRPr="00C67FF3" w14:paraId="7E2FF7C3" w14:textId="77777777" w:rsidTr="005B7D75">
        <w:trPr>
          <w:trHeight w:val="399"/>
        </w:trPr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0112F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eredmények - 2018/2019. tanév - Szakközépiskola</w:t>
            </w:r>
          </w:p>
        </w:tc>
      </w:tr>
      <w:tr w:rsidR="005B7D75" w:rsidRPr="00C67FF3" w14:paraId="0696BC27" w14:textId="77777777" w:rsidTr="005B7D75">
        <w:trPr>
          <w:trHeight w:val="5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CD1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Intézmény rövid neve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3D7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átlag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E47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Magatartás átlag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2DA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Szorgalom átlag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ADC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1-3 tárgyból bukott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8C4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 vagy több tárgyból bukott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0E7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Kitűnő tanulók száma</w:t>
            </w:r>
          </w:p>
        </w:tc>
      </w:tr>
      <w:tr w:rsidR="005B7D75" w:rsidRPr="00C67FF3" w14:paraId="245185DB" w14:textId="77777777" w:rsidTr="005B7D75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A6A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1/9.D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1D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C60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17A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FDF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3F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78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5B7D75" w:rsidRPr="00C67FF3" w14:paraId="69F0514D" w14:textId="77777777" w:rsidTr="005B7D75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28C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1/9.C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358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2AF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C3A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9AB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CB6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8EC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5B7D75" w:rsidRPr="00C67FF3" w14:paraId="10E5518E" w14:textId="77777777" w:rsidTr="005B7D75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05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2/10.C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27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F8D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9A2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DE4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F3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C88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5B7D75" w:rsidRPr="00C67FF3" w14:paraId="42D2816F" w14:textId="77777777" w:rsidTr="005B7D75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763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3/11.C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0A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86C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21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CE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DE0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9B0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5B7D75" w:rsidRPr="00C67FF3" w14:paraId="5705BE25" w14:textId="77777777" w:rsidTr="005B7D75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9C4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kk.12.D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0E4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FF9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B1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AD0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A0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ECA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5B7D75" w:rsidRPr="00C67FF3" w14:paraId="4CAA8709" w14:textId="77777777" w:rsidTr="005B7D75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537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kk.13.D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54D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F44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4,62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396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3,69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798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B3E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5C5" w14:textId="77777777" w:rsidR="00C67FF3" w:rsidRPr="00C67FF3" w:rsidRDefault="00C67FF3" w:rsidP="00C67FF3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  <w:tr w:rsidR="005B7D75" w:rsidRPr="00C67FF3" w14:paraId="1FF582D1" w14:textId="77777777" w:rsidTr="005B7D75">
        <w:trPr>
          <w:trHeight w:val="3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543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1E1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D12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0CD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3,16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C93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704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8C9" w14:textId="77777777" w:rsidR="00C67FF3" w:rsidRPr="00C67FF3" w:rsidRDefault="00C67FF3" w:rsidP="00C67FF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67FF3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</w:t>
            </w:r>
          </w:p>
        </w:tc>
      </w:tr>
    </w:tbl>
    <w:p w14:paraId="0ABF2049" w14:textId="77777777" w:rsidR="00C67FF3" w:rsidRDefault="00C67FF3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A786A67" w14:textId="42AD45DB" w:rsidR="00C67FF3" w:rsidRDefault="00C67FF3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C5DB3B6" w14:textId="01C3F5BC" w:rsidR="005B7D75" w:rsidRDefault="005B7D75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5B6CBA4" w14:textId="60AF4212" w:rsidR="005B7D75" w:rsidRDefault="005B7D75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E86A82C" w14:textId="2E98E25A" w:rsidR="005B7D75" w:rsidRDefault="005B7D75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A307136" w14:textId="6F73E846" w:rsidR="004614FA" w:rsidRDefault="004614FA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CA2C675" w14:textId="1BA44841" w:rsidR="004614FA" w:rsidRDefault="004614FA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8749F9D" w14:textId="7D1BEDC6" w:rsidR="004614FA" w:rsidRDefault="004614FA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37DB76C" w14:textId="78F272B0" w:rsidR="004614FA" w:rsidRDefault="004614FA" w:rsidP="00B34773">
      <w:pPr>
        <w:pStyle w:val="Szvegtrzs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FC78E43" w14:textId="511D504F" w:rsidR="00B34773" w:rsidRDefault="00B34773" w:rsidP="00B34773">
      <w:pPr>
        <w:pStyle w:val="Szvegtrzs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4614FA">
        <w:rPr>
          <w:rFonts w:ascii="Times New Roman" w:hAnsi="Times New Roman"/>
          <w:b/>
          <w:color w:val="FF0000"/>
          <w:sz w:val="28"/>
          <w:szCs w:val="24"/>
        </w:rPr>
        <w:lastRenderedPageBreak/>
        <w:t>2017/18-as tanév</w:t>
      </w:r>
    </w:p>
    <w:p w14:paraId="6C9EB8AB" w14:textId="77777777" w:rsidR="004614FA" w:rsidRPr="004614FA" w:rsidRDefault="004614FA" w:rsidP="00B34773">
      <w:pPr>
        <w:pStyle w:val="Szvegtrzs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88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276"/>
        <w:gridCol w:w="1276"/>
        <w:gridCol w:w="1134"/>
        <w:gridCol w:w="1417"/>
        <w:gridCol w:w="1418"/>
        <w:gridCol w:w="1275"/>
        <w:gridCol w:w="10"/>
      </w:tblGrid>
      <w:tr w:rsidR="00BD5258" w14:paraId="76D34B5D" w14:textId="77777777" w:rsidTr="005B7D75">
        <w:trPr>
          <w:trHeight w:val="401"/>
        </w:trPr>
        <w:tc>
          <w:tcPr>
            <w:tcW w:w="88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4E605B" w14:textId="07E6FCBE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Tanulmányi eredmények - 2017/2018. tanév - Szakgimnázium</w:t>
            </w:r>
          </w:p>
        </w:tc>
      </w:tr>
      <w:tr w:rsidR="00BD5258" w14:paraId="60691440" w14:textId="77777777" w:rsidTr="005B7D75">
        <w:trPr>
          <w:gridAfter w:val="1"/>
          <w:wAfter w:w="10" w:type="dxa"/>
          <w:trHeight w:val="58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137E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osztály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810C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Tanulmányi átlag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6CA6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Magatartás átlag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D420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Szorgalom átlag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B5D3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1-3 tárgyból bukott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5691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4 vagy több tárgyból bukott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B657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Kitűnő tanulók száma</w:t>
            </w:r>
          </w:p>
        </w:tc>
      </w:tr>
      <w:tr w:rsidR="00BD5258" w14:paraId="77C45D96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C3C7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9.A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6BAD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C980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4DE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BAC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22DA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D5F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2A3EEE8C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432C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9.B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B63E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3866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6CA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4D70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8473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038C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593FECD1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3EC9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10.A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7B43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95CC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B8DC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8C3E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E27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EC0F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69D5146D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E0F3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10.B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87A4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95B7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5FFB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D322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ACF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9C67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3E2635A5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80ED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11.A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CA15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5421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4,26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614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B8E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1EED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49DB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170E6AA0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C1AC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11.C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CF4F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CBC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BFCD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6F7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0CE3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524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713FB4E4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4721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12.A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9002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8075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4,17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D947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4B4B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2F32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7EC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4178D554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80CC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12.B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D03A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0ACD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2A20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C454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6E8F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2596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1E0D132F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D3FA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átlag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FD34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  <w:t>3,45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967F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  <w:t>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6179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  <w:t>3,52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48E8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BFFA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AF89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FF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3B8B24D8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A193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14.A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8AC0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4,41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B574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E47A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0525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3AC7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B212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3848C2BD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572C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14.B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119F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C40D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DE8B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60B3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8394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825B" w14:textId="77777777" w:rsidR="00BD5258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eastAsiaTheme="minorHAnsi" w:cs="Calibri"/>
                <w:color w:val="000000"/>
                <w:sz w:val="22"/>
                <w:szCs w:val="22"/>
                <w14:ligatures w14:val="standardContextual"/>
              </w:rPr>
              <w:t>0</w:t>
            </w:r>
          </w:p>
        </w:tc>
      </w:tr>
      <w:tr w:rsidR="00BD5258" w14:paraId="2763AF22" w14:textId="77777777" w:rsidTr="005B7D75">
        <w:trPr>
          <w:gridAfter w:val="1"/>
          <w:wAfter w:w="10" w:type="dxa"/>
          <w:trHeight w:val="40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92CB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Összesen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502F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FE21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  <w:t>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16C6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  <w:t>3,52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7B27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5D1D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E221" w14:textId="77777777" w:rsidR="00BD5258" w:rsidRPr="005B7D75" w:rsidRDefault="00BD5258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</w:pPr>
            <w:r w:rsidRPr="005B7D75">
              <w:rPr>
                <w:rFonts w:eastAsiaTheme="minorHAnsi" w:cs="Calibri"/>
                <w:b/>
                <w:bCs/>
                <w:color w:val="FF0000"/>
                <w:sz w:val="22"/>
                <w:szCs w:val="22"/>
                <w14:ligatures w14:val="standardContextual"/>
              </w:rPr>
              <w:t>0</w:t>
            </w:r>
          </w:p>
        </w:tc>
      </w:tr>
    </w:tbl>
    <w:p w14:paraId="18EB8E87" w14:textId="1DA22BBB" w:rsidR="00B34773" w:rsidRDefault="00B34773" w:rsidP="002A70AE">
      <w:pPr>
        <w:spacing w:line="360" w:lineRule="auto"/>
        <w:jc w:val="center"/>
        <w:rPr>
          <w:rFonts w:ascii="Times New Roman" w:hAnsi="Times New Roman"/>
          <w:bCs/>
          <w:iCs/>
          <w:color w:val="538135"/>
          <w:sz w:val="28"/>
        </w:rPr>
      </w:pP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416"/>
        <w:gridCol w:w="1190"/>
        <w:gridCol w:w="1093"/>
        <w:gridCol w:w="902"/>
        <w:gridCol w:w="1215"/>
        <w:gridCol w:w="1276"/>
      </w:tblGrid>
      <w:tr w:rsidR="00854300" w:rsidRPr="00854300" w14:paraId="279B97F0" w14:textId="77777777" w:rsidTr="00854300">
        <w:trPr>
          <w:trHeight w:val="399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32ABF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eredmények - 2017/2018. tanév - Szakközép</w:t>
            </w:r>
          </w:p>
        </w:tc>
      </w:tr>
      <w:tr w:rsidR="00854300" w:rsidRPr="00854300" w14:paraId="0733A921" w14:textId="77777777" w:rsidTr="00854300">
        <w:trPr>
          <w:trHeight w:val="5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EA8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osztály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CE9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Tanulmányi átlag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43B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Magatartás átlag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040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Szorgalom átlag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8C5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1-3 tárgyból bukott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82A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4 vagy több tárgyból bukott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861" w14:textId="77777777" w:rsidR="00854300" w:rsidRPr="00854300" w:rsidRDefault="00854300" w:rsidP="00854300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b/>
                <w:bCs/>
                <w:color w:val="000000"/>
                <w:sz w:val="22"/>
                <w:szCs w:val="22"/>
                <w:lang w:eastAsia="hu-HU"/>
              </w:rPr>
              <w:t>Kitűnő tanulók száma</w:t>
            </w:r>
          </w:p>
        </w:tc>
      </w:tr>
      <w:tr w:rsidR="00854300" w:rsidRPr="00854300" w14:paraId="5A79A265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C13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1/9.c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1BB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44C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2,87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11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2,83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3F2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4F9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A2D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111CD183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290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1/9.D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7EF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973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183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52C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6E0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36B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11C1C93B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690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2/10.C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016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AA9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A18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2,97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FB8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933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50A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7BB3D149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50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3/11.E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686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2,83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06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0F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003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15A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08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2C121640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836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3/11.F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1D9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0B0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E7D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9AB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369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1BB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08D90037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DA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átlag: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52A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2,9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068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3,46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FCE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3,1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C80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11fő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C19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5 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D81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1252B8D9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300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kk.12.D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023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DD8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3C0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240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96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EDC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541A77F7" w14:textId="77777777" w:rsidTr="00854300">
        <w:trPr>
          <w:trHeight w:val="39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807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kk. 13.D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B0C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8A4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3,86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A07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3,33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0F34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D81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FDE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854300" w:rsidRPr="00854300" w14:paraId="2938B742" w14:textId="77777777" w:rsidTr="00854300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349" w14:textId="77777777" w:rsidR="00854300" w:rsidRPr="00854300" w:rsidRDefault="00854300" w:rsidP="00854300">
            <w:pPr>
              <w:jc w:val="center"/>
              <w:rPr>
                <w:rFonts w:cs="Calibri"/>
                <w:color w:val="00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838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7E0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3,66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372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3,18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9A8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19fő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BCA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5 fő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4AB" w14:textId="77777777" w:rsidR="00854300" w:rsidRPr="00854300" w:rsidRDefault="00854300" w:rsidP="00854300">
            <w:pPr>
              <w:jc w:val="center"/>
              <w:rPr>
                <w:rFonts w:cs="Calibri"/>
                <w:color w:val="FF0000"/>
                <w:sz w:val="22"/>
                <w:szCs w:val="22"/>
                <w:lang w:eastAsia="hu-HU"/>
              </w:rPr>
            </w:pPr>
            <w:r w:rsidRPr="00854300">
              <w:rPr>
                <w:rFonts w:cs="Calibri"/>
                <w:color w:val="FF0000"/>
                <w:sz w:val="22"/>
                <w:szCs w:val="22"/>
                <w:lang w:eastAsia="hu-HU"/>
              </w:rPr>
              <w:t>0</w:t>
            </w:r>
          </w:p>
        </w:tc>
      </w:tr>
    </w:tbl>
    <w:p w14:paraId="71746EE3" w14:textId="77777777" w:rsidR="00854300" w:rsidRPr="001E413A" w:rsidRDefault="00854300" w:rsidP="002A70AE">
      <w:pPr>
        <w:spacing w:line="360" w:lineRule="auto"/>
        <w:jc w:val="center"/>
        <w:rPr>
          <w:rFonts w:ascii="Times New Roman" w:hAnsi="Times New Roman"/>
          <w:bCs/>
          <w:iCs/>
          <w:color w:val="538135"/>
          <w:sz w:val="28"/>
        </w:rPr>
      </w:pPr>
    </w:p>
    <w:sectPr w:rsidR="00854300" w:rsidRPr="001E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0C28" w14:textId="77777777" w:rsidR="008D3CBC" w:rsidRDefault="008D3CBC" w:rsidP="00F27E7F">
      <w:r>
        <w:separator/>
      </w:r>
    </w:p>
  </w:endnote>
  <w:endnote w:type="continuationSeparator" w:id="0">
    <w:p w14:paraId="36AC76D7" w14:textId="77777777" w:rsidR="008D3CBC" w:rsidRDefault="008D3CBC" w:rsidP="00F2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BC35" w14:textId="77777777" w:rsidR="008D3CBC" w:rsidRDefault="008D3CBC" w:rsidP="00F27E7F">
      <w:r>
        <w:separator/>
      </w:r>
    </w:p>
  </w:footnote>
  <w:footnote w:type="continuationSeparator" w:id="0">
    <w:p w14:paraId="22F03012" w14:textId="77777777" w:rsidR="008D3CBC" w:rsidRDefault="008D3CBC" w:rsidP="00F2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B5A"/>
    <w:multiLevelType w:val="hybridMultilevel"/>
    <w:tmpl w:val="8BB89AD0"/>
    <w:lvl w:ilvl="0" w:tplc="9C3E6B0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D391C"/>
    <w:multiLevelType w:val="hybridMultilevel"/>
    <w:tmpl w:val="2A1E3ACA"/>
    <w:lvl w:ilvl="0" w:tplc="0F6E53CC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4A26"/>
    <w:multiLevelType w:val="hybridMultilevel"/>
    <w:tmpl w:val="4198B384"/>
    <w:lvl w:ilvl="0" w:tplc="C952E1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0B3417"/>
    <w:multiLevelType w:val="hybridMultilevel"/>
    <w:tmpl w:val="4AD89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7646"/>
    <w:multiLevelType w:val="hybridMultilevel"/>
    <w:tmpl w:val="3AFC4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457FD"/>
    <w:multiLevelType w:val="hybridMultilevel"/>
    <w:tmpl w:val="19AAE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ED5F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F53"/>
    <w:multiLevelType w:val="hybridMultilevel"/>
    <w:tmpl w:val="B2668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44730">
    <w:abstractNumId w:val="5"/>
  </w:num>
  <w:num w:numId="2" w16cid:durableId="95836490">
    <w:abstractNumId w:val="3"/>
  </w:num>
  <w:num w:numId="3" w16cid:durableId="940458535">
    <w:abstractNumId w:val="2"/>
  </w:num>
  <w:num w:numId="4" w16cid:durableId="404454811">
    <w:abstractNumId w:val="4"/>
  </w:num>
  <w:num w:numId="5" w16cid:durableId="1961303320">
    <w:abstractNumId w:val="1"/>
  </w:num>
  <w:num w:numId="6" w16cid:durableId="1877809539">
    <w:abstractNumId w:val="0"/>
  </w:num>
  <w:num w:numId="7" w16cid:durableId="1722287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7649"/>
    <w:rsid w:val="00062933"/>
    <w:rsid w:val="000A52AC"/>
    <w:rsid w:val="000F5676"/>
    <w:rsid w:val="001277D6"/>
    <w:rsid w:val="00180A5C"/>
    <w:rsid w:val="001912A3"/>
    <w:rsid w:val="001B5EB8"/>
    <w:rsid w:val="001E703E"/>
    <w:rsid w:val="001F5065"/>
    <w:rsid w:val="00214D07"/>
    <w:rsid w:val="002A0B11"/>
    <w:rsid w:val="002A70AE"/>
    <w:rsid w:val="002D3E23"/>
    <w:rsid w:val="002E6774"/>
    <w:rsid w:val="00304F7F"/>
    <w:rsid w:val="00305DC1"/>
    <w:rsid w:val="00311D90"/>
    <w:rsid w:val="003F0E88"/>
    <w:rsid w:val="0041042F"/>
    <w:rsid w:val="004614FA"/>
    <w:rsid w:val="00485A1E"/>
    <w:rsid w:val="004D7649"/>
    <w:rsid w:val="005478F8"/>
    <w:rsid w:val="005810B7"/>
    <w:rsid w:val="005A205D"/>
    <w:rsid w:val="005B7D75"/>
    <w:rsid w:val="00671494"/>
    <w:rsid w:val="006B6D24"/>
    <w:rsid w:val="0075421A"/>
    <w:rsid w:val="007B0B68"/>
    <w:rsid w:val="007F5508"/>
    <w:rsid w:val="00833AF6"/>
    <w:rsid w:val="00854300"/>
    <w:rsid w:val="008758B9"/>
    <w:rsid w:val="008B1B2E"/>
    <w:rsid w:val="008D3CBC"/>
    <w:rsid w:val="008E4D63"/>
    <w:rsid w:val="008F670D"/>
    <w:rsid w:val="009109A8"/>
    <w:rsid w:val="00964913"/>
    <w:rsid w:val="009C6EFE"/>
    <w:rsid w:val="00B34773"/>
    <w:rsid w:val="00B55266"/>
    <w:rsid w:val="00BD5258"/>
    <w:rsid w:val="00C67FF3"/>
    <w:rsid w:val="00CF5E5D"/>
    <w:rsid w:val="00D05402"/>
    <w:rsid w:val="00DC1EE1"/>
    <w:rsid w:val="00E809BE"/>
    <w:rsid w:val="00EB4A44"/>
    <w:rsid w:val="00EC5F11"/>
    <w:rsid w:val="00F27E7F"/>
    <w:rsid w:val="00F56BA0"/>
    <w:rsid w:val="00F87AD0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AB3C"/>
  <w15:chartTrackingRefBased/>
  <w15:docId w15:val="{7EAFD94F-40FA-4B17-8573-67663B3E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0A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A70AE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2A70AE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0F56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0F5676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F5676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F27E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7E7F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table" w:styleId="Rcsostblzat">
    <w:name w:val="Table Grid"/>
    <w:basedOn w:val="Normltblzat"/>
    <w:uiPriority w:val="39"/>
    <w:rsid w:val="000A52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11D90"/>
    <w:rPr>
      <w:color w:val="605E5C"/>
      <w:shd w:val="clear" w:color="auto" w:fill="E1DFDD"/>
    </w:rPr>
  </w:style>
  <w:style w:type="character" w:styleId="Jegyzethivatkozs">
    <w:name w:val="annotation reference"/>
    <w:rsid w:val="001E703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E70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E703E"/>
    <w:rPr>
      <w:rFonts w:ascii="Calibri" w:eastAsia="Times New Roman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zgyatechnikum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Bukások</a:t>
            </a:r>
            <a:r>
              <a:rPr lang="hu-HU" baseline="0"/>
              <a:t> nappali tagozaton 2021/22-es tanév vége</a:t>
            </a:r>
            <a:endParaRPr lang="hu-HU"/>
          </a:p>
        </c:rich>
      </c:tx>
      <c:layout>
        <c:manualLayout>
          <c:xMode val="edge"/>
          <c:yMode val="edge"/>
          <c:x val="9.5914471385127847E-2"/>
          <c:y val="1.1904761904761904E-2"/>
        </c:manualLayout>
      </c:layout>
      <c:overlay val="0"/>
      <c:spPr>
        <a:noFill/>
        <a:ln w="253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32968606196952"/>
          <c:y val="0.25439585564930878"/>
          <c:w val="0.86520741725466133"/>
          <c:h val="0.519182029453955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I.félév/tanév vége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Munka1!$A$2:$A$6</c:f>
              <c:strCache>
                <c:ptCount val="5"/>
                <c:pt idx="0">
                  <c:v>Technikum Szent-Györgyi</c:v>
                </c:pt>
                <c:pt idx="1">
                  <c:v>Szakképző Szent-Györgyi</c:v>
                </c:pt>
                <c:pt idx="2">
                  <c:v>Összesítve-nappali tagozaton Szent-Györgyi</c:v>
                </c:pt>
                <c:pt idx="3">
                  <c:v>Gönczy</c:v>
                </c:pt>
                <c:pt idx="4">
                  <c:v>Összesen</c:v>
                </c:pt>
              </c:strCache>
            </c:strRef>
          </c:cat>
          <c:val>
            <c:numRef>
              <c:f>Munka1!$B$2:$B$6</c:f>
              <c:numCache>
                <c:formatCode>General</c:formatCode>
                <c:ptCount val="5"/>
                <c:pt idx="0">
                  <c:v>45</c:v>
                </c:pt>
                <c:pt idx="1">
                  <c:v>46</c:v>
                </c:pt>
                <c:pt idx="2">
                  <c:v>91</c:v>
                </c:pt>
                <c:pt idx="3">
                  <c:v>2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75-4140-8B5C-D0FA0878C23C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Tanév vége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Munka1!$A$2:$A$6</c:f>
              <c:strCache>
                <c:ptCount val="5"/>
                <c:pt idx="0">
                  <c:v>Technikum Szent-Györgyi</c:v>
                </c:pt>
                <c:pt idx="1">
                  <c:v>Szakképző Szent-Györgyi</c:v>
                </c:pt>
                <c:pt idx="2">
                  <c:v>Összesítve-nappali tagozaton Szent-Györgyi</c:v>
                </c:pt>
                <c:pt idx="3">
                  <c:v>Gönczy</c:v>
                </c:pt>
                <c:pt idx="4">
                  <c:v>Összesen</c:v>
                </c:pt>
              </c:strCache>
            </c:strRef>
          </c:cat>
          <c:val>
            <c:numRef>
              <c:f>Munka1!$C$2:$C$6</c:f>
              <c:numCache>
                <c:formatCode>General</c:formatCode>
                <c:ptCount val="5"/>
                <c:pt idx="0">
                  <c:v>25</c:v>
                </c:pt>
                <c:pt idx="1">
                  <c:v>15</c:v>
                </c:pt>
                <c:pt idx="2">
                  <c:v>40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75-4140-8B5C-D0FA0878C23C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Oszlop1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Munka1!$A$2:$A$6</c:f>
              <c:strCache>
                <c:ptCount val="5"/>
                <c:pt idx="0">
                  <c:v>Technikum Szent-Györgyi</c:v>
                </c:pt>
                <c:pt idx="1">
                  <c:v>Szakképző Szent-Györgyi</c:v>
                </c:pt>
                <c:pt idx="2">
                  <c:v>Összesítve-nappali tagozaton Szent-Györgyi</c:v>
                </c:pt>
                <c:pt idx="3">
                  <c:v>Gönczy</c:v>
                </c:pt>
                <c:pt idx="4">
                  <c:v>Összesen</c:v>
                </c:pt>
              </c:strCache>
            </c:strRef>
          </c:cat>
          <c:val>
            <c:numRef>
              <c:f>Munka1!$D$2:$D$6</c:f>
            </c:numRef>
          </c:val>
          <c:extLst>
            <c:ext xmlns:c16="http://schemas.microsoft.com/office/drawing/2014/chart" uri="{C3380CC4-5D6E-409C-BE32-E72D297353CC}">
              <c16:uniqueId val="{00000002-6F75-4140-8B5C-D0FA0878C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5988816"/>
        <c:axId val="1"/>
      </c:barChart>
      <c:catAx>
        <c:axId val="52598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2598881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37632508833922262"/>
          <c:y val="0.91104294478527603"/>
          <c:w val="0.21024734982332155"/>
          <c:h val="6.4417177914110432E-2"/>
        </c:manualLayout>
      </c:layout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7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Tanulmányi átlag KRÉTA STATISZTIKA - TECHNIKUM</a:t>
            </a:r>
          </a:p>
        </c:rich>
      </c:tx>
      <c:overlay val="0"/>
      <c:spPr>
        <a:noFill/>
        <a:ln w="25504">
          <a:noFill/>
        </a:ln>
      </c:spPr>
    </c:title>
    <c:autoTitleDeleted val="0"/>
    <c:view3D>
      <c:rotX val="15"/>
      <c:rotY val="50"/>
      <c:depthPercent val="100"/>
      <c:rAngAx val="0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8003346346904627E-2"/>
          <c:y val="0.1767282209153446"/>
          <c:w val="0.82791450566727121"/>
          <c:h val="0.750894150708879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9.A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A-41A1-9EDE-370848213792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9.B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3.42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9A-41A1-9EDE-370848213792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9.C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Munka1!$D$2:$D$5</c:f>
              <c:numCache>
                <c:formatCode>General</c:formatCode>
                <c:ptCount val="4"/>
                <c:pt idx="0">
                  <c:v>3.18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9A-41A1-9EDE-370848213792}"/>
            </c:ext>
          </c:extLst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10.A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Munka1!$E$2:$E$5</c:f>
              <c:numCache>
                <c:formatCode>General</c:formatCode>
                <c:ptCount val="4"/>
                <c:pt idx="0">
                  <c:v>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9A-41A1-9EDE-370848213792}"/>
            </c:ext>
          </c:extLst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10.B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Munka1!$F$2:$F$5</c:f>
              <c:numCache>
                <c:formatCode>General</c:formatCode>
                <c:ptCount val="4"/>
                <c:pt idx="0">
                  <c:v>3.69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9A-41A1-9EDE-370848213792}"/>
            </c:ext>
          </c:extLst>
        </c:ser>
        <c:ser>
          <c:idx val="5"/>
          <c:order val="5"/>
          <c:tx>
            <c:strRef>
              <c:f>Munka1!$G$1</c:f>
              <c:strCache>
                <c:ptCount val="1"/>
                <c:pt idx="0">
                  <c:v>10.C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Munka1!$G$2:$G$5</c:f>
              <c:numCache>
                <c:formatCode>General</c:formatCode>
                <c:ptCount val="4"/>
                <c:pt idx="0">
                  <c:v>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99A-41A1-9EDE-370848213792}"/>
            </c:ext>
          </c:extLst>
        </c:ser>
        <c:ser>
          <c:idx val="6"/>
          <c:order val="6"/>
          <c:tx>
            <c:strRef>
              <c:f>Munka1!$H$1</c:f>
              <c:strCache>
                <c:ptCount val="1"/>
                <c:pt idx="0">
                  <c:v>11.A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Munka1!$H$2:$H$5</c:f>
              <c:numCache>
                <c:formatCode>General</c:formatCode>
                <c:ptCount val="4"/>
                <c:pt idx="0">
                  <c:v>3.42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99A-41A1-9EDE-370848213792}"/>
            </c:ext>
          </c:extLst>
        </c:ser>
        <c:ser>
          <c:idx val="7"/>
          <c:order val="7"/>
          <c:tx>
            <c:strRef>
              <c:f>Munka1!$I$1</c:f>
              <c:strCache>
                <c:ptCount val="1"/>
                <c:pt idx="0">
                  <c:v>11.B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Munka1!$I$2:$I$5</c:f>
              <c:numCache>
                <c:formatCode>General</c:formatCode>
                <c:ptCount val="4"/>
                <c:pt idx="0">
                  <c:v>3.36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99A-41A1-9EDE-370848213792}"/>
            </c:ext>
          </c:extLst>
        </c:ser>
        <c:ser>
          <c:idx val="8"/>
          <c:order val="8"/>
          <c:tx>
            <c:strRef>
              <c:f>Munka1!$J$1</c:f>
              <c:strCache>
                <c:ptCount val="1"/>
                <c:pt idx="0">
                  <c:v>12.A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Munka1!$J$2:$J$5</c:f>
              <c:numCache>
                <c:formatCode>General</c:formatCode>
                <c:ptCount val="4"/>
                <c:pt idx="0">
                  <c:v>3.87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9A-41A1-9EDE-370848213792}"/>
            </c:ext>
          </c:extLst>
        </c:ser>
        <c:ser>
          <c:idx val="9"/>
          <c:order val="9"/>
          <c:tx>
            <c:strRef>
              <c:f>Munka1!$K$1</c:f>
              <c:strCache>
                <c:ptCount val="1"/>
                <c:pt idx="0">
                  <c:v>12.B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Munka1!$K$2:$K$5</c:f>
              <c:numCache>
                <c:formatCode>General</c:formatCode>
                <c:ptCount val="4"/>
                <c:pt idx="0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99A-41A1-9EDE-370848213792}"/>
            </c:ext>
          </c:extLst>
        </c:ser>
        <c:ser>
          <c:idx val="10"/>
          <c:order val="10"/>
          <c:tx>
            <c:strRef>
              <c:f>Munka1!$L$1</c:f>
              <c:strCache>
                <c:ptCount val="1"/>
                <c:pt idx="0">
                  <c:v>5/13.A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Munka1!$L$2:$L$5</c:f>
              <c:numCache>
                <c:formatCode>General</c:formatCode>
                <c:ptCount val="4"/>
                <c:pt idx="0">
                  <c:v>3.94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99A-41A1-9EDE-370848213792}"/>
            </c:ext>
          </c:extLst>
        </c:ser>
        <c:ser>
          <c:idx val="11"/>
          <c:order val="11"/>
          <c:tx>
            <c:strRef>
              <c:f>Munka1!$M$1</c:f>
              <c:strCache>
                <c:ptCount val="1"/>
                <c:pt idx="0">
                  <c:v>5/13.B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Munka1!$M$2:$M$5</c:f>
              <c:numCache>
                <c:formatCode>General</c:formatCode>
                <c:ptCount val="4"/>
                <c:pt idx="0">
                  <c:v>4.08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99A-41A1-9EDE-370848213792}"/>
            </c:ext>
          </c:extLst>
        </c:ser>
        <c:ser>
          <c:idx val="12"/>
          <c:order val="12"/>
          <c:tx>
            <c:strRef>
              <c:f>Munka1!$N$1</c:f>
              <c:strCache>
                <c:ptCount val="1"/>
                <c:pt idx="0">
                  <c:v>2/14.A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 w="255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Munka1!$A$2:$A$5</c:f>
              <c:strCache>
                <c:ptCount val="1"/>
                <c:pt idx="0">
                  <c:v>Technikum</c:v>
                </c:pt>
              </c:strCache>
            </c:strRef>
          </c:cat>
          <c:val>
            <c:numRef>
              <c:f>Munka1!$N$2:$N$5</c:f>
              <c:numCache>
                <c:formatCode>General</c:formatCode>
                <c:ptCount val="4"/>
                <c:pt idx="0">
                  <c:v>4.53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99A-41A1-9EDE-370848213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gapDepth val="316"/>
        <c:shape val="box"/>
        <c:axId val="2046367215"/>
        <c:axId val="1"/>
        <c:axId val="2"/>
      </c:bar3DChart>
      <c:catAx>
        <c:axId val="2046367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64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r"/>
        <c:majorGridlines>
          <c:spPr>
            <a:ln w="9564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7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046367215"/>
        <c:crosses val="max"/>
        <c:crossBetween val="between"/>
      </c:valAx>
      <c:serAx>
        <c:axId val="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8">
            <a:solidFill>
              <a:srgbClr val="CCCCFF"/>
            </a:solidFill>
            <a:prstDash val="solid"/>
          </a:ln>
        </c:spPr>
        <c:txPr>
          <a:bodyPr rot="0" vert="horz"/>
          <a:lstStyle/>
          <a:p>
            <a:pPr>
              <a:defRPr sz="904" b="0" i="0" u="none" strike="noStrike" baseline="0">
                <a:solidFill>
                  <a:srgbClr val="333399"/>
                </a:solidFill>
                <a:latin typeface="Calibri"/>
                <a:ea typeface="Calibri"/>
                <a:cs typeface="Calibri"/>
              </a:defRPr>
            </a:pPr>
            <a:endParaRPr lang="hu-HU"/>
          </a:p>
        </c:txPr>
        <c:crossAx val="1"/>
        <c:crosses val="autoZero"/>
        <c:tickLblSkip val="2"/>
        <c:tickMarkSkip val="1"/>
      </c:serAx>
      <c:spPr>
        <a:noFill/>
        <a:ln w="25504">
          <a:noFill/>
        </a:ln>
      </c:spPr>
    </c:plotArea>
    <c:legend>
      <c:legendPos val="r"/>
      <c:layout>
        <c:manualLayout>
          <c:xMode val="edge"/>
          <c:yMode val="edge"/>
          <c:x val="4.957264957264957E-2"/>
          <c:y val="0.90797546012269936"/>
          <c:w val="0.90085470085470087"/>
          <c:h val="6.7484662576687116E-2"/>
        </c:manualLayout>
      </c:layout>
      <c:overlay val="0"/>
      <c:spPr>
        <a:noFill/>
        <a:ln w="255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4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64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9860-8D89-41E4-934B-7F8449D1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1110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37</cp:revision>
  <dcterms:created xsi:type="dcterms:W3CDTF">2023-01-24T18:34:00Z</dcterms:created>
  <dcterms:modified xsi:type="dcterms:W3CDTF">2025-01-28T11:16:00Z</dcterms:modified>
</cp:coreProperties>
</file>