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03F4" w14:textId="77777777" w:rsidR="00015EB0" w:rsidRPr="003E6914" w:rsidRDefault="00015EB0" w:rsidP="00015EB0">
      <w:pPr>
        <w:pStyle w:val="lfej"/>
        <w:tabs>
          <w:tab w:val="clear" w:pos="4536"/>
          <w:tab w:val="clear" w:pos="9072"/>
          <w:tab w:val="left" w:pos="6405"/>
        </w:tabs>
        <w:ind w:left="-567"/>
        <w:jc w:val="center"/>
        <w:rPr>
          <w:rFonts w:ascii="Calibri" w:eastAsia="Arial Unicode MS" w:hAnsi="Calibri" w:cs="Calibri"/>
          <w:b/>
          <w:color w:val="000000"/>
          <w:sz w:val="18"/>
          <w:szCs w:val="18"/>
        </w:rPr>
      </w:pPr>
      <w:r w:rsidRPr="003E6914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A4204DA" wp14:editId="31C107B9">
            <wp:simplePos x="0" y="0"/>
            <wp:positionH relativeFrom="margin">
              <wp:posOffset>4642485</wp:posOffset>
            </wp:positionH>
            <wp:positionV relativeFrom="paragraph">
              <wp:posOffset>-550545</wp:posOffset>
            </wp:positionV>
            <wp:extent cx="1090283" cy="1528788"/>
            <wp:effectExtent l="0" t="0" r="0" b="0"/>
            <wp:wrapNone/>
            <wp:docPr id="3" name="Kép 3" descr="C:\Users\Sándor Kinga\Downloads\vszc1_go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ándor Kinga\Downloads\vszc1_gor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3" cy="152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5520698" wp14:editId="46D3CC83">
            <wp:simplePos x="0" y="0"/>
            <wp:positionH relativeFrom="margin">
              <wp:posOffset>-328295</wp:posOffset>
            </wp:positionH>
            <wp:positionV relativeFrom="paragraph">
              <wp:posOffset>-585470</wp:posOffset>
            </wp:positionV>
            <wp:extent cx="1552575" cy="1552575"/>
            <wp:effectExtent l="0" t="0" r="9525" b="9525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914">
        <w:rPr>
          <w:rFonts w:ascii="Calibri" w:eastAsia="Arial Unicode MS" w:hAnsi="Calibri" w:cs="Calibri"/>
          <w:b/>
          <w:color w:val="000000"/>
          <w:sz w:val="18"/>
          <w:szCs w:val="18"/>
        </w:rPr>
        <w:t>Veszprémi Szakképzési Centrum</w:t>
      </w:r>
    </w:p>
    <w:p w14:paraId="768675A3" w14:textId="77777777" w:rsidR="00015EB0" w:rsidRPr="003E6914" w:rsidRDefault="00015EB0" w:rsidP="00015EB0">
      <w:pPr>
        <w:pStyle w:val="lfej"/>
        <w:tabs>
          <w:tab w:val="clear" w:pos="9072"/>
          <w:tab w:val="left" w:pos="1701"/>
        </w:tabs>
        <w:ind w:left="-567"/>
        <w:jc w:val="center"/>
        <w:rPr>
          <w:rFonts w:ascii="Calibri" w:eastAsia="Arial Unicode MS" w:hAnsi="Calibri" w:cs="Calibri"/>
          <w:b/>
          <w:color w:val="2E74B5"/>
          <w:sz w:val="18"/>
          <w:szCs w:val="18"/>
        </w:rPr>
      </w:pPr>
      <w:r w:rsidRPr="003E6914">
        <w:rPr>
          <w:rFonts w:ascii="Calibri" w:eastAsia="Arial Unicode MS" w:hAnsi="Calibri" w:cs="Calibri"/>
          <w:b/>
          <w:color w:val="2E74B5"/>
          <w:sz w:val="18"/>
          <w:szCs w:val="18"/>
        </w:rPr>
        <w:t>Szent-Györgyi Albert Technikum és Kollégium</w:t>
      </w:r>
    </w:p>
    <w:p w14:paraId="1F5BF1CB" w14:textId="77777777" w:rsidR="00015EB0" w:rsidRPr="003E6914" w:rsidRDefault="00015EB0" w:rsidP="00015EB0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0070C0"/>
          <w:sz w:val="18"/>
          <w:szCs w:val="18"/>
        </w:rPr>
      </w:pPr>
      <w:r w:rsidRPr="003E6914">
        <w:rPr>
          <w:rFonts w:ascii="Calibri" w:eastAsia="Arial Unicode MS" w:hAnsi="Calibri" w:cs="Calibri"/>
          <w:color w:val="0070C0"/>
          <w:sz w:val="18"/>
          <w:szCs w:val="18"/>
        </w:rPr>
        <w:t xml:space="preserve">8400 Ajka, Kandó Kálmán </w:t>
      </w:r>
      <w:proofErr w:type="spellStart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ltp</w:t>
      </w:r>
      <w:proofErr w:type="spellEnd"/>
      <w:r w:rsidRPr="003E6914">
        <w:rPr>
          <w:rFonts w:ascii="Calibri" w:eastAsia="Arial Unicode MS" w:hAnsi="Calibri" w:cs="Calibri"/>
          <w:color w:val="0070C0"/>
          <w:sz w:val="18"/>
          <w:szCs w:val="18"/>
        </w:rPr>
        <w:t>. 4.</w:t>
      </w:r>
    </w:p>
    <w:p w14:paraId="2557AABA" w14:textId="77777777" w:rsidR="00015EB0" w:rsidRPr="003E6914" w:rsidRDefault="00000000" w:rsidP="00015EB0">
      <w:pPr>
        <w:pStyle w:val="lfej"/>
        <w:tabs>
          <w:tab w:val="clear" w:pos="4536"/>
        </w:tabs>
        <w:ind w:left="-567"/>
        <w:jc w:val="center"/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</w:pPr>
      <w:hyperlink r:id="rId6" w:history="1">
        <w:r w:rsidR="00015EB0" w:rsidRPr="003E6914">
          <w:rPr>
            <w:rStyle w:val="Hiperhivatkozs"/>
            <w:rFonts w:ascii="Calibri" w:eastAsia="Arial Unicode MS" w:hAnsi="Calibri" w:cs="Calibri"/>
            <w:color w:val="365F91" w:themeColor="accent1" w:themeShade="BF"/>
            <w:sz w:val="18"/>
            <w:szCs w:val="18"/>
          </w:rPr>
          <w:t>www.vszcajka.hu</w:t>
        </w:r>
      </w:hyperlink>
      <w:r w:rsidR="00015EB0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 xml:space="preserve">, </w:t>
      </w:r>
      <w:r w:rsidR="00015EB0" w:rsidRPr="003E6914">
        <w:rPr>
          <w:rFonts w:ascii="Calibri" w:eastAsia="Arial Unicode MS" w:hAnsi="Calibri" w:cs="Calibri"/>
          <w:noProof/>
          <w:color w:val="365F91" w:themeColor="accent1" w:themeShade="BF"/>
          <w:sz w:val="18"/>
          <w:szCs w:val="18"/>
          <w:lang w:eastAsia="hu-HU"/>
        </w:rPr>
        <w:t>Tel:</w:t>
      </w:r>
      <w:r w:rsidR="00015EB0" w:rsidRPr="003E6914">
        <w:rPr>
          <w:rFonts w:ascii="Calibri" w:eastAsia="Arial Unicode MS" w:hAnsi="Calibri" w:cs="Calibri"/>
          <w:b/>
          <w:noProof/>
          <w:color w:val="365F91" w:themeColor="accent1" w:themeShade="BF"/>
          <w:sz w:val="18"/>
          <w:szCs w:val="18"/>
          <w:lang w:eastAsia="hu-HU"/>
        </w:rPr>
        <w:t xml:space="preserve"> </w:t>
      </w:r>
      <w:r w:rsidR="00015EB0" w:rsidRPr="003E6914">
        <w:rPr>
          <w:rFonts w:ascii="Calibri" w:eastAsia="Arial Unicode MS" w:hAnsi="Calibri" w:cs="Calibri"/>
          <w:color w:val="365F91" w:themeColor="accent1" w:themeShade="BF"/>
          <w:sz w:val="18"/>
          <w:szCs w:val="18"/>
        </w:rPr>
        <w:t>0688/508-080, titkarsag@vszcajka.hu</w:t>
      </w:r>
    </w:p>
    <w:p w14:paraId="2F3D5AF7" w14:textId="77777777" w:rsidR="00015EB0" w:rsidRPr="003E6914" w:rsidRDefault="00015EB0" w:rsidP="00015EB0">
      <w:pPr>
        <w:pStyle w:val="lfej"/>
        <w:tabs>
          <w:tab w:val="clear" w:pos="4536"/>
          <w:tab w:val="clear" w:pos="9072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OM azonosító: 203066</w:t>
      </w:r>
    </w:p>
    <w:p w14:paraId="5FD794D0" w14:textId="77777777" w:rsidR="00015EB0" w:rsidRPr="003E6914" w:rsidRDefault="00015EB0" w:rsidP="00015EB0">
      <w:pPr>
        <w:pStyle w:val="lfej"/>
        <w:tabs>
          <w:tab w:val="left" w:pos="1701"/>
        </w:tabs>
        <w:ind w:left="-567"/>
        <w:jc w:val="center"/>
        <w:rPr>
          <w:rFonts w:ascii="Calibri" w:eastAsia="Arial Unicode MS" w:hAnsi="Calibri" w:cs="Calibri"/>
          <w:b/>
          <w:sz w:val="18"/>
          <w:szCs w:val="18"/>
        </w:rPr>
      </w:pPr>
      <w:r w:rsidRPr="003E6914">
        <w:rPr>
          <w:rFonts w:ascii="Calibri" w:eastAsia="Arial Unicode MS" w:hAnsi="Calibri" w:cs="Calibri"/>
          <w:b/>
          <w:sz w:val="18"/>
          <w:szCs w:val="18"/>
        </w:rPr>
        <w:t>Igazgató: Szaniszló Edit</w:t>
      </w:r>
    </w:p>
    <w:p w14:paraId="6C74DCA8" w14:textId="77777777" w:rsidR="00015EB0" w:rsidRDefault="00015EB0" w:rsidP="00015EB0">
      <w:pPr>
        <w:pBdr>
          <w:bottom w:val="single" w:sz="12" w:space="1" w:color="auto"/>
        </w:pBdr>
        <w:tabs>
          <w:tab w:val="left" w:pos="2490"/>
        </w:tabs>
      </w:pPr>
    </w:p>
    <w:p w14:paraId="4E923984" w14:textId="77777777" w:rsidR="00F047BA" w:rsidRDefault="00F047BA" w:rsidP="007B5F49">
      <w:pPr>
        <w:jc w:val="center"/>
        <w:rPr>
          <w:rFonts w:asciiTheme="majorHAnsi" w:hAnsiTheme="majorHAnsi"/>
          <w:b/>
          <w:bCs/>
          <w:noProof/>
          <w:sz w:val="22"/>
          <w:lang w:eastAsia="hu-HU"/>
        </w:rPr>
      </w:pPr>
    </w:p>
    <w:p w14:paraId="1F7B69A0" w14:textId="77777777" w:rsidR="00A44D06" w:rsidRDefault="00A44D06" w:rsidP="007B5F49">
      <w:pPr>
        <w:jc w:val="center"/>
        <w:rPr>
          <w:rFonts w:asciiTheme="majorHAnsi" w:hAnsiTheme="majorHAnsi"/>
          <w:b/>
          <w:bCs/>
          <w:noProof/>
          <w:sz w:val="22"/>
          <w:lang w:eastAsia="hu-HU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600"/>
        <w:gridCol w:w="1646"/>
        <w:gridCol w:w="3416"/>
        <w:gridCol w:w="1193"/>
        <w:gridCol w:w="847"/>
      </w:tblGrid>
      <w:tr w:rsidR="009E4A5F" w:rsidRPr="009E4A5F" w14:paraId="5058EFDC" w14:textId="77777777" w:rsidTr="009E4A5F">
        <w:trPr>
          <w:trHeight w:val="315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86F77" w14:textId="77777777" w:rsidR="009E4A5F" w:rsidRPr="000277B7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0277B7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VSZC Ajka - a Fenntartó által engedélyezett létszámok 2024/25-ös tanév</w:t>
            </w:r>
          </w:p>
        </w:tc>
      </w:tr>
      <w:tr w:rsidR="009E4A5F" w:rsidRPr="009E4A5F" w14:paraId="737316DF" w14:textId="77777777" w:rsidTr="009E4A5F">
        <w:trPr>
          <w:trHeight w:val="1575"/>
        </w:trPr>
        <w:tc>
          <w:tcPr>
            <w:tcW w:w="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DA2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Sorsz.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F393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Ágazat</w:t>
            </w:r>
          </w:p>
        </w:tc>
        <w:tc>
          <w:tcPr>
            <w:tcW w:w="4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34D4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Szakma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E78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A 2024/25. tanévre engedélye-</w:t>
            </w:r>
            <w:proofErr w:type="spellStart"/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zett</w:t>
            </w:r>
            <w:proofErr w:type="spellEnd"/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 xml:space="preserve"> létszám (fő)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6930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KIFIR-kód</w:t>
            </w:r>
          </w:p>
        </w:tc>
      </w:tr>
      <w:tr w:rsidR="009E4A5F" w:rsidRPr="009E4A5F" w14:paraId="436D5234" w14:textId="77777777" w:rsidTr="009E4A5F">
        <w:trPr>
          <w:trHeight w:val="948"/>
        </w:trPr>
        <w:tc>
          <w:tcPr>
            <w:tcW w:w="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41714F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4A6C2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501E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Szakmajegyzék száma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177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9E4A5F">
              <w:rPr>
                <w:rFonts w:eastAsia="Times New Roman"/>
                <w:color w:val="000000"/>
                <w:szCs w:val="24"/>
                <w:lang w:eastAsia="hu-HU"/>
              </w:rPr>
              <w:t>Megnevezése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9781A7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D230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eastAsia="hu-HU"/>
              </w:rPr>
            </w:pPr>
          </w:p>
        </w:tc>
      </w:tr>
      <w:tr w:rsidR="009E4A5F" w:rsidRPr="009E4A5F" w14:paraId="5853F71A" w14:textId="77777777" w:rsidTr="009E4A5F">
        <w:trPr>
          <w:trHeight w:val="444"/>
        </w:trPr>
        <w:tc>
          <w:tcPr>
            <w:tcW w:w="90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77BC4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b/>
                <w:bCs/>
                <w:szCs w:val="24"/>
                <w:lang w:eastAsia="hu-HU"/>
              </w:rPr>
              <w:t>TECHNIKUMI KÉPZÉSEK (5 év)</w:t>
            </w:r>
          </w:p>
        </w:tc>
      </w:tr>
      <w:tr w:rsidR="009E4A5F" w:rsidRPr="009E4A5F" w14:paraId="353C60DA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85AD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008A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Egészségügy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5491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509130304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5D9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Csecsemő- és gyermekápoló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6363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szCs w:val="24"/>
                <w:lang w:eastAsia="hu-HU"/>
              </w:rPr>
              <w:t>14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F805D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7011</w:t>
            </w:r>
          </w:p>
        </w:tc>
      </w:tr>
      <w:tr w:rsidR="009E4A5F" w:rsidRPr="009E4A5F" w14:paraId="22AABDD9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8C7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957A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Egészségügy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47A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509230309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E6EA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Rehabilitációs terapeuta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A7F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14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2F2BA8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</w:tr>
      <w:tr w:rsidR="009E4A5F" w:rsidRPr="009E4A5F" w14:paraId="5398D173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0461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D8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Szociális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BBC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509222202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91C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Kisgyermekgondozó, -nevelő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1C2" w14:textId="4D49C0BC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</w:t>
            </w:r>
            <w:r w:rsidR="00A44D06">
              <w:rPr>
                <w:rFonts w:eastAsia="Times New Roman"/>
                <w:szCs w:val="24"/>
                <w:lang w:eastAsia="hu-H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A4940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7010</w:t>
            </w:r>
          </w:p>
        </w:tc>
      </w:tr>
      <w:tr w:rsidR="009E4A5F" w:rsidRPr="009E4A5F" w14:paraId="42FC26E5" w14:textId="77777777" w:rsidTr="009E4A5F">
        <w:trPr>
          <w:trHeight w:val="684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0145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7B66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Rendészet és közszolgálat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CEE6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504131801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509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Közszolgálati technikus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F0C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B4F7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7012</w:t>
            </w:r>
          </w:p>
        </w:tc>
      </w:tr>
      <w:tr w:rsidR="009E4A5F" w:rsidRPr="009E4A5F" w14:paraId="7A1123C1" w14:textId="77777777" w:rsidTr="009E4A5F">
        <w:trPr>
          <w:trHeight w:val="58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FDC0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916F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Informatika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0B45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506121202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588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Informatikai rendszer-és alkalmazás-üzemeltető technikus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67B" w14:textId="6FE7C8F5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</w:t>
            </w:r>
            <w:r w:rsidR="00A44D06">
              <w:rPr>
                <w:rFonts w:eastAsia="Times New Roman"/>
                <w:szCs w:val="24"/>
                <w:lang w:eastAsia="hu-H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D884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7013</w:t>
            </w:r>
          </w:p>
        </w:tc>
      </w:tr>
      <w:tr w:rsidR="009E4A5F" w:rsidRPr="009E4A5F" w14:paraId="4D56AFCB" w14:textId="77777777" w:rsidTr="009E4A5F">
        <w:trPr>
          <w:trHeight w:val="588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5A137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9E4A5F">
              <w:rPr>
                <w:rFonts w:eastAsia="Times New Roman"/>
                <w:b/>
                <w:bCs/>
                <w:szCs w:val="24"/>
                <w:lang w:eastAsia="hu-HU"/>
              </w:rPr>
              <w:t>SZAKKÉPZŐ ISKOLAI KÉPZÉSEK (3 év)</w:t>
            </w:r>
          </w:p>
        </w:tc>
      </w:tr>
      <w:tr w:rsidR="009E4A5F" w:rsidRPr="009E4A5F" w14:paraId="7E171D1A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DF7B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6.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844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Élelmiszeripar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6697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407210512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930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Pék-cukrász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11B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0AB44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7020</w:t>
            </w:r>
          </w:p>
        </w:tc>
      </w:tr>
      <w:tr w:rsidR="009E4A5F" w:rsidRPr="009E4A5F" w14:paraId="3770D1DF" w14:textId="77777777" w:rsidTr="009E4A5F">
        <w:trPr>
          <w:trHeight w:val="60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0A3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7.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202A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Turizmus-vendéglátás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A1A9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410132305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EEE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Szakács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1C39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842F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7023</w:t>
            </w:r>
          </w:p>
        </w:tc>
      </w:tr>
      <w:tr w:rsidR="009E4A5F" w:rsidRPr="009E4A5F" w14:paraId="1F018733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26D5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CE1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Szociális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530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409222201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56EC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Gyermek-és ifjúsági felügyelő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653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18C8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7021</w:t>
            </w:r>
          </w:p>
        </w:tc>
      </w:tr>
      <w:tr w:rsidR="009E4A5F" w:rsidRPr="009E4A5F" w14:paraId="0E9C0236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180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A67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Gépészet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F29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407151007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7525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Gépi-és CNC forgácsoló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0B3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B7D9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9E4A5F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7024</w:t>
            </w:r>
          </w:p>
        </w:tc>
      </w:tr>
      <w:tr w:rsidR="009E4A5F" w:rsidRPr="009E4A5F" w14:paraId="27086BDD" w14:textId="77777777" w:rsidTr="009E4A5F">
        <w:trPr>
          <w:trHeight w:val="31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732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37C5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Gépészet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9A8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407141012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ABE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Szerszám- és készülékgyártó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D9F" w14:textId="77777777" w:rsidR="009E4A5F" w:rsidRPr="009E4A5F" w:rsidRDefault="009E4A5F" w:rsidP="009E4A5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u-HU"/>
              </w:rPr>
            </w:pPr>
            <w:r w:rsidRPr="009E4A5F">
              <w:rPr>
                <w:rFonts w:eastAsia="Times New Roman"/>
                <w:szCs w:val="24"/>
                <w:lang w:eastAsia="hu-HU"/>
              </w:rPr>
              <w:t>10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D1DAD" w14:textId="77777777" w:rsidR="009E4A5F" w:rsidRPr="009E4A5F" w:rsidRDefault="009E4A5F" w:rsidP="009E4A5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</w:p>
        </w:tc>
      </w:tr>
    </w:tbl>
    <w:p w14:paraId="207EB53D" w14:textId="66179E29" w:rsidR="00F047BA" w:rsidRDefault="00F047BA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4EF25F26" w14:textId="77777777" w:rsidR="00F047BA" w:rsidRDefault="00F047BA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7D2A962C" w14:textId="4B61B9DD" w:rsidR="00F047BA" w:rsidRDefault="00F047BA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79EE74D1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63B5D067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5FF8B74E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1BD36A64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158B50F7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5504884A" w14:textId="77777777" w:rsidR="009E4A5F" w:rsidRDefault="009E4A5F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2936A5C5" w14:textId="77777777" w:rsidR="00630B0D" w:rsidRPr="007A3A0B" w:rsidRDefault="00630B0D" w:rsidP="00630B0D">
      <w:pPr>
        <w:jc w:val="center"/>
        <w:rPr>
          <w:rFonts w:asciiTheme="majorHAnsi" w:hAnsiTheme="majorHAnsi"/>
          <w:b/>
          <w:bCs/>
          <w:sz w:val="22"/>
          <w:lang w:eastAsia="hu-HU"/>
        </w:rPr>
      </w:pPr>
      <w:r>
        <w:rPr>
          <w:rFonts w:asciiTheme="majorHAnsi" w:hAnsiTheme="majorHAnsi"/>
          <w:b/>
          <w:bCs/>
          <w:sz w:val="22"/>
          <w:lang w:eastAsia="hu-HU"/>
        </w:rPr>
        <w:t>30</w:t>
      </w:r>
      <w:r w:rsidRPr="007A3A0B">
        <w:rPr>
          <w:rFonts w:asciiTheme="majorHAnsi" w:hAnsiTheme="majorHAnsi"/>
          <w:b/>
          <w:bCs/>
          <w:sz w:val="22"/>
          <w:lang w:eastAsia="hu-HU"/>
        </w:rPr>
        <w:t>/202</w:t>
      </w:r>
      <w:r>
        <w:rPr>
          <w:rFonts w:asciiTheme="majorHAnsi" w:hAnsiTheme="majorHAnsi"/>
          <w:b/>
          <w:bCs/>
          <w:sz w:val="22"/>
          <w:lang w:eastAsia="hu-HU"/>
        </w:rPr>
        <w:t>3</w:t>
      </w:r>
      <w:r w:rsidRPr="007A3A0B">
        <w:rPr>
          <w:rFonts w:asciiTheme="majorHAnsi" w:hAnsiTheme="majorHAnsi"/>
          <w:b/>
          <w:bCs/>
          <w:sz w:val="22"/>
          <w:lang w:eastAsia="hu-HU"/>
        </w:rPr>
        <w:t>. (VII</w:t>
      </w:r>
      <w:r>
        <w:rPr>
          <w:rFonts w:asciiTheme="majorHAnsi" w:hAnsiTheme="majorHAnsi"/>
          <w:b/>
          <w:bCs/>
          <w:sz w:val="22"/>
          <w:lang w:eastAsia="hu-HU"/>
        </w:rPr>
        <w:t>I</w:t>
      </w:r>
      <w:r w:rsidRPr="007A3A0B">
        <w:rPr>
          <w:rFonts w:asciiTheme="majorHAnsi" w:hAnsiTheme="majorHAnsi"/>
          <w:b/>
          <w:bCs/>
          <w:sz w:val="22"/>
          <w:lang w:eastAsia="hu-HU"/>
        </w:rPr>
        <w:t>. 2</w:t>
      </w:r>
      <w:r>
        <w:rPr>
          <w:rFonts w:asciiTheme="majorHAnsi" w:hAnsiTheme="majorHAnsi"/>
          <w:b/>
          <w:bCs/>
          <w:sz w:val="22"/>
          <w:lang w:eastAsia="hu-HU"/>
        </w:rPr>
        <w:t>2</w:t>
      </w:r>
      <w:r w:rsidRPr="007A3A0B">
        <w:rPr>
          <w:rFonts w:asciiTheme="majorHAnsi" w:hAnsiTheme="majorHAnsi"/>
          <w:b/>
          <w:bCs/>
          <w:sz w:val="22"/>
          <w:lang w:eastAsia="hu-HU"/>
        </w:rPr>
        <w:t>.) BM rendelet a 202</w:t>
      </w:r>
      <w:r>
        <w:rPr>
          <w:rFonts w:asciiTheme="majorHAnsi" w:hAnsiTheme="majorHAnsi"/>
          <w:b/>
          <w:bCs/>
          <w:sz w:val="22"/>
          <w:lang w:eastAsia="hu-HU"/>
        </w:rPr>
        <w:t>3</w:t>
      </w:r>
      <w:r w:rsidRPr="007A3A0B">
        <w:rPr>
          <w:rFonts w:asciiTheme="majorHAnsi" w:hAnsiTheme="majorHAnsi"/>
          <w:b/>
          <w:bCs/>
          <w:sz w:val="22"/>
          <w:lang w:eastAsia="hu-HU"/>
        </w:rPr>
        <w:t>/202</w:t>
      </w:r>
      <w:r>
        <w:rPr>
          <w:rFonts w:asciiTheme="majorHAnsi" w:hAnsiTheme="majorHAnsi"/>
          <w:b/>
          <w:bCs/>
          <w:sz w:val="22"/>
          <w:lang w:eastAsia="hu-HU"/>
        </w:rPr>
        <w:t>4</w:t>
      </w:r>
      <w:r w:rsidRPr="007A3A0B">
        <w:rPr>
          <w:rFonts w:asciiTheme="majorHAnsi" w:hAnsiTheme="majorHAnsi"/>
          <w:b/>
          <w:bCs/>
          <w:sz w:val="22"/>
          <w:lang w:eastAsia="hu-HU"/>
        </w:rPr>
        <w:t xml:space="preserve">. tanév rendjéről </w:t>
      </w:r>
      <w:r w:rsidRPr="007A3A0B">
        <w:rPr>
          <w:rFonts w:asciiTheme="majorHAnsi" w:hAnsiTheme="majorHAnsi"/>
          <w:b/>
          <w:bCs/>
          <w:sz w:val="22"/>
          <w:lang w:eastAsia="hu-HU"/>
        </w:rPr>
        <w:br/>
        <w:t xml:space="preserve">2. melléklet a </w:t>
      </w:r>
      <w:r>
        <w:rPr>
          <w:rFonts w:asciiTheme="majorHAnsi" w:hAnsiTheme="majorHAnsi"/>
          <w:b/>
          <w:bCs/>
          <w:sz w:val="22"/>
          <w:lang w:eastAsia="hu-HU"/>
        </w:rPr>
        <w:t>30</w:t>
      </w:r>
      <w:r w:rsidRPr="007A3A0B">
        <w:rPr>
          <w:rFonts w:asciiTheme="majorHAnsi" w:hAnsiTheme="majorHAnsi"/>
          <w:b/>
          <w:bCs/>
          <w:sz w:val="22"/>
          <w:lang w:eastAsia="hu-HU"/>
        </w:rPr>
        <w:t>/202</w:t>
      </w:r>
      <w:r>
        <w:rPr>
          <w:rFonts w:asciiTheme="majorHAnsi" w:hAnsiTheme="majorHAnsi"/>
          <w:b/>
          <w:bCs/>
          <w:sz w:val="22"/>
          <w:lang w:eastAsia="hu-HU"/>
        </w:rPr>
        <w:t>3</w:t>
      </w:r>
      <w:r w:rsidRPr="007A3A0B">
        <w:rPr>
          <w:rFonts w:asciiTheme="majorHAnsi" w:hAnsiTheme="majorHAnsi"/>
          <w:b/>
          <w:bCs/>
          <w:sz w:val="22"/>
          <w:lang w:eastAsia="hu-HU"/>
        </w:rPr>
        <w:t>. (VII</w:t>
      </w:r>
      <w:r>
        <w:rPr>
          <w:rFonts w:asciiTheme="majorHAnsi" w:hAnsiTheme="majorHAnsi"/>
          <w:b/>
          <w:bCs/>
          <w:sz w:val="22"/>
          <w:lang w:eastAsia="hu-HU"/>
        </w:rPr>
        <w:t>I</w:t>
      </w:r>
      <w:r w:rsidRPr="007A3A0B">
        <w:rPr>
          <w:rFonts w:asciiTheme="majorHAnsi" w:hAnsiTheme="majorHAnsi"/>
          <w:b/>
          <w:bCs/>
          <w:sz w:val="22"/>
          <w:lang w:eastAsia="hu-HU"/>
        </w:rPr>
        <w:t>. 2</w:t>
      </w:r>
      <w:r>
        <w:rPr>
          <w:rFonts w:asciiTheme="majorHAnsi" w:hAnsiTheme="majorHAnsi"/>
          <w:b/>
          <w:bCs/>
          <w:sz w:val="22"/>
          <w:lang w:eastAsia="hu-HU"/>
        </w:rPr>
        <w:t>2</w:t>
      </w:r>
      <w:r w:rsidRPr="007A3A0B">
        <w:rPr>
          <w:rFonts w:asciiTheme="majorHAnsi" w:hAnsiTheme="majorHAnsi"/>
          <w:b/>
          <w:bCs/>
          <w:sz w:val="22"/>
          <w:lang w:eastAsia="hu-HU"/>
        </w:rPr>
        <w:t>.) BM rendelethez</w:t>
      </w:r>
    </w:p>
    <w:p w14:paraId="30822D7D" w14:textId="77777777" w:rsidR="00630B0D" w:rsidRPr="007A3A0B" w:rsidRDefault="00630B0D" w:rsidP="00630B0D">
      <w:pPr>
        <w:jc w:val="center"/>
        <w:rPr>
          <w:rFonts w:asciiTheme="majorHAnsi" w:hAnsiTheme="majorHAnsi"/>
          <w:sz w:val="22"/>
          <w:lang w:eastAsia="hu-HU"/>
        </w:rPr>
      </w:pPr>
      <w:r w:rsidRPr="007A3A0B">
        <w:rPr>
          <w:rFonts w:asciiTheme="majorHAnsi" w:hAnsiTheme="majorHAnsi"/>
          <w:sz w:val="22"/>
          <w:lang w:eastAsia="hu-HU"/>
        </w:rPr>
        <w:t>A középfokú iskolai, a kollégiumi felvételi eljárás, valamint az Arany János Programokkal kapcsolatos feladatok lebonyolításának ütemezése a 202</w:t>
      </w:r>
      <w:r>
        <w:rPr>
          <w:rFonts w:asciiTheme="majorHAnsi" w:hAnsiTheme="majorHAnsi"/>
          <w:sz w:val="22"/>
          <w:lang w:eastAsia="hu-HU"/>
        </w:rPr>
        <w:t>3</w:t>
      </w:r>
      <w:r w:rsidRPr="007A3A0B">
        <w:rPr>
          <w:rFonts w:asciiTheme="majorHAnsi" w:hAnsiTheme="majorHAnsi"/>
          <w:sz w:val="22"/>
          <w:lang w:eastAsia="hu-HU"/>
        </w:rPr>
        <w:t>/202</w:t>
      </w:r>
      <w:r>
        <w:rPr>
          <w:rFonts w:asciiTheme="majorHAnsi" w:hAnsiTheme="majorHAnsi"/>
          <w:sz w:val="22"/>
          <w:lang w:eastAsia="hu-HU"/>
        </w:rPr>
        <w:t>4</w:t>
      </w:r>
      <w:r w:rsidRPr="007A3A0B">
        <w:rPr>
          <w:rFonts w:asciiTheme="majorHAnsi" w:hAnsiTheme="majorHAnsi"/>
          <w:sz w:val="22"/>
          <w:lang w:eastAsia="hu-HU"/>
        </w:rPr>
        <w:t>. tanévben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30B0D" w:rsidRPr="00651171" w14:paraId="3C580F25" w14:textId="77777777" w:rsidTr="001B3ED6">
        <w:tc>
          <w:tcPr>
            <w:tcW w:w="3114" w:type="dxa"/>
            <w:vAlign w:val="center"/>
          </w:tcPr>
          <w:p w14:paraId="0D17F3B9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b/>
                <w:bCs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b/>
                <w:bCs/>
                <w:sz w:val="22"/>
                <w:lang w:eastAsia="hu-HU"/>
              </w:rPr>
              <w:t>Határidők</w:t>
            </w:r>
          </w:p>
        </w:tc>
        <w:tc>
          <w:tcPr>
            <w:tcW w:w="6379" w:type="dxa"/>
            <w:vAlign w:val="center"/>
          </w:tcPr>
          <w:p w14:paraId="6AEDB57B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b/>
                <w:bCs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b/>
                <w:bCs/>
                <w:sz w:val="22"/>
                <w:lang w:eastAsia="hu-HU"/>
              </w:rPr>
              <w:t>Feladatok</w:t>
            </w:r>
          </w:p>
        </w:tc>
      </w:tr>
      <w:tr w:rsidR="00630B0D" w:rsidRPr="00651171" w14:paraId="40B06E35" w14:textId="77777777" w:rsidTr="001B3ED6">
        <w:tc>
          <w:tcPr>
            <w:tcW w:w="3114" w:type="dxa"/>
            <w:vAlign w:val="center"/>
          </w:tcPr>
          <w:p w14:paraId="1949C1CE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szeptember </w:t>
            </w:r>
            <w:r>
              <w:rPr>
                <w:rFonts w:asciiTheme="majorHAnsi" w:hAnsiTheme="majorHAnsi"/>
                <w:sz w:val="22"/>
                <w:lang w:eastAsia="hu-HU"/>
              </w:rPr>
              <w:t>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3D9CBAA0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köznevelésért felelős miniszter pályázatot hirdet az Arany János Tehetséggondozó Programba és az Arany János Kollégiumi Programba történő jelentkezésről.</w:t>
            </w:r>
          </w:p>
        </w:tc>
      </w:tr>
      <w:tr w:rsidR="00630B0D" w:rsidRPr="00651171" w14:paraId="72A7A7BA" w14:textId="77777777" w:rsidTr="001B3ED6">
        <w:tc>
          <w:tcPr>
            <w:tcW w:w="3114" w:type="dxa"/>
            <w:vAlign w:val="center"/>
          </w:tcPr>
          <w:p w14:paraId="4B80B82D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szeptember 30. </w:t>
            </w:r>
          </w:p>
        </w:tc>
        <w:tc>
          <w:tcPr>
            <w:tcW w:w="6379" w:type="dxa"/>
          </w:tcPr>
          <w:p w14:paraId="242676C8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Hivatal a honlapján közlemény formájában nyilvánosságra hozza a középfokú iskolák tanulmányi területeinek meghatározási formáját.</w:t>
            </w:r>
          </w:p>
        </w:tc>
      </w:tr>
      <w:tr w:rsidR="00630B0D" w:rsidRPr="00651171" w14:paraId="00261E3B" w14:textId="77777777" w:rsidTr="001B3ED6">
        <w:tc>
          <w:tcPr>
            <w:tcW w:w="3114" w:type="dxa"/>
            <w:vAlign w:val="center"/>
          </w:tcPr>
          <w:p w14:paraId="24DA78F1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október 20.</w:t>
            </w:r>
          </w:p>
        </w:tc>
        <w:tc>
          <w:tcPr>
            <w:tcW w:w="6379" w:type="dxa"/>
          </w:tcPr>
          <w:p w14:paraId="6C5E7E74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középfokú iskolák a középfokú intézmények felvételi információs rendszerében - a Hivatal által közzétett közleményben foglaltak szerint - meghatározzák tanulmányi területeiket, és rögzítik a felvételi eljárásuk rendjét tartalmazó felvételi tájékoztatójukat.</w:t>
            </w:r>
          </w:p>
        </w:tc>
      </w:tr>
      <w:tr w:rsidR="00630B0D" w:rsidRPr="00651171" w14:paraId="49BA8855" w14:textId="77777777" w:rsidTr="001B3ED6">
        <w:tc>
          <w:tcPr>
            <w:tcW w:w="3114" w:type="dxa"/>
            <w:vAlign w:val="center"/>
          </w:tcPr>
          <w:p w14:paraId="51627B19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október 20. </w:t>
            </w:r>
          </w:p>
        </w:tc>
        <w:tc>
          <w:tcPr>
            <w:tcW w:w="6379" w:type="dxa"/>
          </w:tcPr>
          <w:p w14:paraId="4A195ABB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középfokú iskolák, kollégiumok nyilvánosságra hozzák a honlapjukon a felvételi tájékoztatójukat.</w:t>
            </w:r>
          </w:p>
        </w:tc>
      </w:tr>
      <w:tr w:rsidR="00630B0D" w:rsidRPr="00651171" w14:paraId="57574AEB" w14:textId="77777777" w:rsidTr="001B3ED6">
        <w:tc>
          <w:tcPr>
            <w:tcW w:w="3114" w:type="dxa"/>
            <w:vAlign w:val="center"/>
          </w:tcPr>
          <w:p w14:paraId="140CFAE6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október 31. </w:t>
            </w:r>
          </w:p>
        </w:tc>
        <w:tc>
          <w:tcPr>
            <w:tcW w:w="6379" w:type="dxa"/>
          </w:tcPr>
          <w:p w14:paraId="5102111C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általános iskola tájékoztatja a nyolcadik évfolyamos tanulókat a felvételi eljárás rendjéről.</w:t>
            </w:r>
          </w:p>
        </w:tc>
      </w:tr>
      <w:tr w:rsidR="00630B0D" w:rsidRPr="00651171" w14:paraId="6523911E" w14:textId="77777777" w:rsidTr="001B3ED6">
        <w:tc>
          <w:tcPr>
            <w:tcW w:w="3114" w:type="dxa"/>
            <w:vAlign w:val="center"/>
          </w:tcPr>
          <w:p w14:paraId="4AE1FADA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október 31.</w:t>
            </w:r>
          </w:p>
        </w:tc>
        <w:tc>
          <w:tcPr>
            <w:tcW w:w="6379" w:type="dxa"/>
          </w:tcPr>
          <w:p w14:paraId="5A616319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általános iskola tájékoztatja a hetedik évfolyamra járó tanulók szüleit arról, hogy gyermekük iskoláztatásával kapcsolatos kérdésben a szülők közösen döntenek, valamint arról, hogy ha az iskolaválasztással kapcsolatban a szülők vagy a szülő és a gyermek között vita van, annak eldöntése a gyámhatóság hatáskörébe tartozik, és gyermekük felvételi lapjait az általános iskola a gyámhatósági döntés szerint továbbítja.</w:t>
            </w:r>
          </w:p>
        </w:tc>
      </w:tr>
      <w:tr w:rsidR="00630B0D" w:rsidRPr="00651171" w14:paraId="7C986E73" w14:textId="77777777" w:rsidTr="001B3ED6">
        <w:tc>
          <w:tcPr>
            <w:tcW w:w="3114" w:type="dxa"/>
            <w:vAlign w:val="center"/>
          </w:tcPr>
          <w:p w14:paraId="20832057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november 1</w:t>
            </w:r>
            <w:r>
              <w:rPr>
                <w:rFonts w:asciiTheme="majorHAnsi" w:hAnsiTheme="majorHAnsi"/>
                <w:sz w:val="22"/>
                <w:lang w:eastAsia="hu-HU"/>
              </w:rPr>
              <w:t>5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617C676B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Hivatal közzéteszi a 6 és 8 évfolyamos gimnáziumi központi írásbeli felvételi vizsgát szervező gimnáziumok, továbbá a nyolcadik évfolyamosok számára központi írásbeli felvételi vizsgát szervező intézmények jegyzékét.</w:t>
            </w:r>
          </w:p>
        </w:tc>
      </w:tr>
      <w:tr w:rsidR="00630B0D" w:rsidRPr="00651171" w14:paraId="7826B8B5" w14:textId="77777777" w:rsidTr="001B3ED6">
        <w:tc>
          <w:tcPr>
            <w:tcW w:w="3114" w:type="dxa"/>
            <w:vAlign w:val="center"/>
          </w:tcPr>
          <w:p w14:paraId="7ED23845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nov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ember </w:t>
            </w:r>
            <w:r>
              <w:rPr>
                <w:rFonts w:asciiTheme="majorHAnsi" w:hAnsiTheme="majorHAnsi"/>
                <w:sz w:val="22"/>
                <w:lang w:eastAsia="hu-HU"/>
              </w:rPr>
              <w:t>30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</w:t>
            </w:r>
          </w:p>
        </w:tc>
        <w:tc>
          <w:tcPr>
            <w:tcW w:w="6379" w:type="dxa"/>
          </w:tcPr>
          <w:p w14:paraId="61C5B111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tanulók jelentkezése a központi írásbeli felvételi vizsgára közvetlenül a központi írásbeli felvételi vizsgát szervező - az Arany János Tehetséggondozó Programra történő pályázat benyújtása esetén a pályázatban megjelölt - intézménybe.</w:t>
            </w:r>
          </w:p>
        </w:tc>
      </w:tr>
      <w:tr w:rsidR="00630B0D" w:rsidRPr="00651171" w14:paraId="21C369D5" w14:textId="77777777" w:rsidTr="001B3ED6">
        <w:tc>
          <w:tcPr>
            <w:tcW w:w="3114" w:type="dxa"/>
            <w:vAlign w:val="center"/>
          </w:tcPr>
          <w:p w14:paraId="0088E84D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december </w:t>
            </w:r>
            <w:r>
              <w:rPr>
                <w:rFonts w:asciiTheme="majorHAnsi" w:hAnsiTheme="majorHAnsi"/>
                <w:sz w:val="22"/>
                <w:lang w:eastAsia="hu-HU"/>
              </w:rPr>
              <w:t>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1F447EDB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központi írásbeli felvételi vizsgát szervező intézmények eddig az időpontig jelentik a Hivatalnak - a Hivatal által meghatározott módon - a hozzájuk a központi írásbeli felvételi vizsgákra jelentkezők alapján a feladatlapigényüket.</w:t>
            </w:r>
          </w:p>
        </w:tc>
      </w:tr>
      <w:tr w:rsidR="00630B0D" w:rsidRPr="00651171" w14:paraId="40C4FC4B" w14:textId="77777777" w:rsidTr="001B3ED6">
        <w:tc>
          <w:tcPr>
            <w:tcW w:w="3114" w:type="dxa"/>
            <w:vAlign w:val="center"/>
          </w:tcPr>
          <w:p w14:paraId="60BFE04A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december </w:t>
            </w:r>
            <w:r>
              <w:rPr>
                <w:rFonts w:asciiTheme="majorHAnsi" w:hAnsiTheme="majorHAnsi"/>
                <w:sz w:val="22"/>
                <w:lang w:eastAsia="hu-HU"/>
              </w:rPr>
              <w:t>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3C0C592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Arany János Tehetséggondozó Programra történő pályázatok benyújtása.</w:t>
            </w:r>
          </w:p>
        </w:tc>
      </w:tr>
      <w:tr w:rsidR="00630B0D" w:rsidRPr="00651171" w14:paraId="0E8521A6" w14:textId="77777777" w:rsidTr="001B3ED6">
        <w:tc>
          <w:tcPr>
            <w:tcW w:w="3114" w:type="dxa"/>
            <w:vAlign w:val="center"/>
          </w:tcPr>
          <w:p w14:paraId="600F9BE4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lastRenderedPageBreak/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január 1</w:t>
            </w:r>
            <w:r>
              <w:rPr>
                <w:rFonts w:asciiTheme="majorHAnsi" w:hAnsiTheme="majorHAnsi"/>
                <w:sz w:val="22"/>
                <w:lang w:eastAsia="hu-HU"/>
              </w:rPr>
              <w:t>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51DC6114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Arany János Kollégiumi Programba történő pályázatok benyújtása.</w:t>
            </w:r>
          </w:p>
        </w:tc>
      </w:tr>
      <w:tr w:rsidR="00630B0D" w:rsidRPr="00651171" w14:paraId="1035015B" w14:textId="77777777" w:rsidTr="001B3ED6">
        <w:tc>
          <w:tcPr>
            <w:tcW w:w="3114" w:type="dxa"/>
            <w:vAlign w:val="center"/>
          </w:tcPr>
          <w:p w14:paraId="24688791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január </w:t>
            </w:r>
            <w:r>
              <w:rPr>
                <w:rFonts w:asciiTheme="majorHAnsi" w:hAnsiTheme="majorHAnsi"/>
                <w:sz w:val="22"/>
                <w:lang w:eastAsia="hu-HU"/>
              </w:rPr>
              <w:t>19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59258A3C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Arany János Tehetséggondozó Programba tartozó intézmények megszervezik a találkozást a programba jelentkezőkkel.</w:t>
            </w:r>
          </w:p>
        </w:tc>
      </w:tr>
      <w:tr w:rsidR="00630B0D" w:rsidRPr="00651171" w14:paraId="434AB8AB" w14:textId="77777777" w:rsidTr="001B3ED6">
        <w:tc>
          <w:tcPr>
            <w:tcW w:w="3114" w:type="dxa"/>
            <w:vAlign w:val="center"/>
          </w:tcPr>
          <w:p w14:paraId="5C81C691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január 2</w:t>
            </w:r>
            <w:r>
              <w:rPr>
                <w:rFonts w:asciiTheme="majorHAnsi" w:hAnsiTheme="majorHAnsi"/>
                <w:sz w:val="22"/>
                <w:lang w:eastAsia="hu-HU"/>
              </w:rPr>
              <w:t>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79AB7F9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általános felvételi eljárás kezdete.</w:t>
            </w:r>
          </w:p>
        </w:tc>
      </w:tr>
      <w:tr w:rsidR="00630B0D" w:rsidRPr="00651171" w14:paraId="2A6CD823" w14:textId="77777777" w:rsidTr="001B3ED6">
        <w:tc>
          <w:tcPr>
            <w:tcW w:w="3114" w:type="dxa"/>
            <w:vAlign w:val="center"/>
          </w:tcPr>
          <w:p w14:paraId="249B58DB" w14:textId="77777777" w:rsidR="00630B0D" w:rsidRPr="007A3A0B" w:rsidRDefault="00630B0D" w:rsidP="001B3ED6">
            <w:pPr>
              <w:spacing w:after="0"/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január 2</w:t>
            </w:r>
            <w:r>
              <w:rPr>
                <w:rFonts w:asciiTheme="majorHAnsi" w:hAnsiTheme="majorHAnsi"/>
                <w:sz w:val="22"/>
                <w:lang w:eastAsia="hu-HU"/>
              </w:rPr>
              <w:t>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  <w:p w14:paraId="76AC9023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10.00</w:t>
            </w:r>
          </w:p>
        </w:tc>
        <w:tc>
          <w:tcPr>
            <w:tcW w:w="6379" w:type="dxa"/>
          </w:tcPr>
          <w:p w14:paraId="552292F6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Központi írásbeli felvételi vizsgák az érintett 6 és 8 évfolyamos gimnáziumokban. Központi írásbeli felvételi vizsgák a kilencedik évfolyamra és az Arany János Tehetséggondozó Programba jelentkezők számára az érintett intézményekben.</w:t>
            </w:r>
          </w:p>
        </w:tc>
      </w:tr>
      <w:tr w:rsidR="00630B0D" w:rsidRPr="00651171" w14:paraId="2A3BCD08" w14:textId="77777777" w:rsidTr="001B3ED6">
        <w:tc>
          <w:tcPr>
            <w:tcW w:w="3114" w:type="dxa"/>
            <w:vAlign w:val="center"/>
          </w:tcPr>
          <w:p w14:paraId="2CAC785B" w14:textId="77777777" w:rsidR="00630B0D" w:rsidRPr="007A3A0B" w:rsidRDefault="00630B0D" w:rsidP="001B3ED6">
            <w:pPr>
              <w:spacing w:after="0"/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január 3</w:t>
            </w:r>
            <w:r>
              <w:rPr>
                <w:rFonts w:asciiTheme="majorHAnsi" w:hAnsiTheme="majorHAnsi"/>
                <w:sz w:val="22"/>
                <w:lang w:eastAsia="hu-HU"/>
              </w:rPr>
              <w:t>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</w:t>
            </w:r>
          </w:p>
          <w:p w14:paraId="6F91F307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14.00</w:t>
            </w:r>
          </w:p>
        </w:tc>
        <w:tc>
          <w:tcPr>
            <w:tcW w:w="6379" w:type="dxa"/>
          </w:tcPr>
          <w:p w14:paraId="4D2547AE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Pótló központi írásbeli felvételi vizsgák a 6 és 8 évfolyamos gimnáziumokban, továbbá a kilencedik évfolyamra, valamint az Arany János Tehetséggondozó Programba jelentkezők számára azoknak, akik az előző írásbelin alapos ok miatt nem tudtak részt venni.</w:t>
            </w:r>
          </w:p>
        </w:tc>
      </w:tr>
      <w:tr w:rsidR="00630B0D" w:rsidRPr="00651171" w14:paraId="3B50B4A1" w14:textId="77777777" w:rsidTr="001B3ED6">
        <w:tc>
          <w:tcPr>
            <w:tcW w:w="3114" w:type="dxa"/>
            <w:vAlign w:val="center"/>
          </w:tcPr>
          <w:p w14:paraId="5335782F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janu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ár </w:t>
            </w:r>
            <w:r>
              <w:rPr>
                <w:rFonts w:asciiTheme="majorHAnsi" w:hAnsiTheme="majorHAnsi"/>
                <w:sz w:val="22"/>
                <w:lang w:eastAsia="hu-HU"/>
              </w:rPr>
              <w:t xml:space="preserve"> 3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1. </w:t>
            </w:r>
          </w:p>
        </w:tc>
        <w:tc>
          <w:tcPr>
            <w:tcW w:w="6379" w:type="dxa"/>
          </w:tcPr>
          <w:p w14:paraId="4550797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Arany János Tehetséggondozó Programba tartozó intézmények megszervezik a találkozást a programba jelentkező, a pótló írásbelin részt vett tanulókkal.</w:t>
            </w:r>
          </w:p>
        </w:tc>
      </w:tr>
      <w:tr w:rsidR="00630B0D" w:rsidRPr="00651171" w14:paraId="6AA5BCC3" w14:textId="77777777" w:rsidTr="001B3ED6">
        <w:tc>
          <w:tcPr>
            <w:tcW w:w="3114" w:type="dxa"/>
            <w:vAlign w:val="center"/>
          </w:tcPr>
          <w:p w14:paraId="222E5BA2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február </w:t>
            </w:r>
            <w:r>
              <w:rPr>
                <w:rFonts w:asciiTheme="majorHAnsi" w:hAnsiTheme="majorHAnsi"/>
                <w:sz w:val="22"/>
                <w:lang w:eastAsia="hu-HU"/>
              </w:rPr>
              <w:t>09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677E12D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központi írásbeli felvételi vizsgát szervező intézmények a Hivatal által meghatározott módon értesítik az írásbeli eredményéről a tanulókat.</w:t>
            </w:r>
          </w:p>
        </w:tc>
      </w:tr>
      <w:tr w:rsidR="00630B0D" w:rsidRPr="00651171" w14:paraId="52459036" w14:textId="77777777" w:rsidTr="001B3ED6">
        <w:tc>
          <w:tcPr>
            <w:tcW w:w="3114" w:type="dxa"/>
            <w:vAlign w:val="center"/>
          </w:tcPr>
          <w:p w14:paraId="73476BF0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február </w:t>
            </w:r>
            <w:r>
              <w:rPr>
                <w:rFonts w:asciiTheme="majorHAnsi" w:hAnsiTheme="majorHAnsi"/>
                <w:sz w:val="22"/>
                <w:lang w:eastAsia="hu-HU"/>
              </w:rPr>
              <w:t>09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1604D3FF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Arany János Tehetséggondozó Programban és az Arany János Kollégiumi Programban részt vevő intézmények a programra benyújtott pályázatok eredményéről - egymás egyidejű előzetes értesítésével és a köznevelésért felelős miniszter bevonásával - értesítik az érintett törvényes képviselőket, tanulókat és általános iskolákat.</w:t>
            </w:r>
          </w:p>
        </w:tc>
      </w:tr>
      <w:tr w:rsidR="00630B0D" w:rsidRPr="00651171" w14:paraId="1A3AF6BC" w14:textId="77777777" w:rsidTr="001B3ED6">
        <w:tc>
          <w:tcPr>
            <w:tcW w:w="3114" w:type="dxa"/>
            <w:vAlign w:val="center"/>
          </w:tcPr>
          <w:p w14:paraId="51BA58C2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február 2</w:t>
            </w:r>
            <w:r>
              <w:rPr>
                <w:rFonts w:asciiTheme="majorHAnsi" w:hAnsiTheme="majorHAnsi"/>
                <w:sz w:val="22"/>
                <w:lang w:eastAsia="hu-HU"/>
              </w:rPr>
              <w:t>1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74EBEEF4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Az általános iskola továbbítja a tanulói jelentkezési lapokat a középfokú iskoláknak, a tanulói adatlapot a Hivatalnak. (A 6 és 8 évfolyamos gimnáziumba történő jelentkezésről a tanuló közvetlenül is továbbíthatja a jelentkezési lapot a gimnáziumnak, a tanulói adatlapot a Hivatalnak.)</w:t>
            </w:r>
          </w:p>
        </w:tc>
      </w:tr>
      <w:tr w:rsidR="00630B0D" w:rsidRPr="00651171" w14:paraId="759DC239" w14:textId="77777777" w:rsidTr="001B3ED6">
        <w:tc>
          <w:tcPr>
            <w:tcW w:w="3114" w:type="dxa"/>
            <w:vAlign w:val="center"/>
          </w:tcPr>
          <w:p w14:paraId="631859F2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március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 </w:t>
            </w:r>
            <w:r>
              <w:rPr>
                <w:rFonts w:asciiTheme="majorHAnsi" w:hAnsiTheme="majorHAnsi"/>
                <w:sz w:val="22"/>
                <w:lang w:eastAsia="hu-HU"/>
              </w:rPr>
              <w:t>04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- március </w:t>
            </w:r>
            <w:r>
              <w:rPr>
                <w:rFonts w:asciiTheme="majorHAnsi" w:hAnsiTheme="majorHAnsi"/>
                <w:sz w:val="22"/>
                <w:lang w:eastAsia="hu-HU"/>
              </w:rPr>
              <w:t>20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383F75FA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szóbeli vizsgák az általános felvételi eljárás keretében.</w:t>
            </w:r>
          </w:p>
        </w:tc>
      </w:tr>
      <w:tr w:rsidR="00630B0D" w:rsidRPr="00651171" w14:paraId="00F0D223" w14:textId="77777777" w:rsidTr="001B3ED6">
        <w:tc>
          <w:tcPr>
            <w:tcW w:w="3114" w:type="dxa"/>
            <w:vAlign w:val="center"/>
          </w:tcPr>
          <w:p w14:paraId="4030ECB5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március </w:t>
            </w:r>
            <w:r>
              <w:rPr>
                <w:rFonts w:asciiTheme="majorHAnsi" w:hAnsiTheme="majorHAnsi"/>
                <w:sz w:val="22"/>
                <w:lang w:eastAsia="hu-HU"/>
              </w:rPr>
              <w:t>22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2FF5BA1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középfokú iskola eddig az időpontig nyilvánosságra hozza a jelentkezők felvételi jegyzékét.</w:t>
            </w:r>
          </w:p>
        </w:tc>
      </w:tr>
      <w:tr w:rsidR="00630B0D" w:rsidRPr="00651171" w14:paraId="70B03D6E" w14:textId="77777777" w:rsidTr="001B3ED6">
        <w:tc>
          <w:tcPr>
            <w:tcW w:w="3114" w:type="dxa"/>
            <w:vAlign w:val="center"/>
          </w:tcPr>
          <w:p w14:paraId="31BA2AA9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április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 </w:t>
            </w:r>
            <w:r>
              <w:rPr>
                <w:rFonts w:asciiTheme="majorHAnsi" w:hAnsiTheme="majorHAnsi"/>
                <w:sz w:val="22"/>
                <w:lang w:eastAsia="hu-HU"/>
              </w:rPr>
              <w:t>08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-</w:t>
            </w:r>
            <w:r>
              <w:rPr>
                <w:rFonts w:asciiTheme="majorHAnsi" w:hAnsiTheme="majorHAnsi"/>
                <w:sz w:val="22"/>
                <w:lang w:eastAsia="hu-HU"/>
              </w:rPr>
              <w:t>10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4E0353BC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tanulói adatlapok módosításának lehetősége az általános iskolában.</w:t>
            </w:r>
          </w:p>
        </w:tc>
      </w:tr>
      <w:tr w:rsidR="00630B0D" w:rsidRPr="00651171" w14:paraId="49398E12" w14:textId="77777777" w:rsidTr="001B3ED6">
        <w:tc>
          <w:tcPr>
            <w:tcW w:w="3114" w:type="dxa"/>
            <w:vAlign w:val="center"/>
          </w:tcPr>
          <w:p w14:paraId="34319D4C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áprili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s </w:t>
            </w:r>
            <w:r>
              <w:rPr>
                <w:rFonts w:asciiTheme="majorHAnsi" w:hAnsiTheme="majorHAnsi"/>
                <w:sz w:val="22"/>
                <w:lang w:eastAsia="hu-HU"/>
              </w:rPr>
              <w:t>10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6E6C3BA8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>
              <w:rPr>
                <w:rFonts w:asciiTheme="majorHAnsi" w:hAnsiTheme="majorHAnsi"/>
                <w:sz w:val="22"/>
                <w:lang w:eastAsia="hu-HU"/>
              </w:rPr>
              <w:t xml:space="preserve">A módosító tanulói adatlapok továbbításának határnapja. 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Az általános iskola eddig az időpontig elzárva őrzi az eredeti, korábban beküldött tanulói adatlap egyik példányát, és a módosító tanulói adatlapot továbbítja a Hivatalnak.</w:t>
            </w:r>
          </w:p>
        </w:tc>
      </w:tr>
      <w:tr w:rsidR="00630B0D" w:rsidRPr="00651171" w14:paraId="4905C63B" w14:textId="77777777" w:rsidTr="001B3ED6">
        <w:tc>
          <w:tcPr>
            <w:tcW w:w="3114" w:type="dxa"/>
            <w:vAlign w:val="center"/>
          </w:tcPr>
          <w:p w14:paraId="400C3410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április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 </w:t>
            </w:r>
            <w:r>
              <w:rPr>
                <w:rFonts w:asciiTheme="majorHAnsi" w:hAnsiTheme="majorHAnsi"/>
                <w:sz w:val="22"/>
                <w:lang w:eastAsia="hu-HU"/>
              </w:rPr>
              <w:t>12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2F361664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Hivatal elektronikus formában megküldi a középfokú iskoláknak a hozzájuk jelentkezettek listáját ABC sorrendben.</w:t>
            </w:r>
          </w:p>
        </w:tc>
      </w:tr>
      <w:tr w:rsidR="00630B0D" w:rsidRPr="00651171" w14:paraId="4F0AB2CD" w14:textId="77777777" w:rsidTr="001B3ED6">
        <w:tc>
          <w:tcPr>
            <w:tcW w:w="3114" w:type="dxa"/>
            <w:vAlign w:val="center"/>
          </w:tcPr>
          <w:p w14:paraId="7D929F58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lastRenderedPageBreak/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április </w:t>
            </w:r>
            <w:r>
              <w:rPr>
                <w:rFonts w:asciiTheme="majorHAnsi" w:hAnsiTheme="majorHAnsi"/>
                <w:sz w:val="22"/>
                <w:lang w:eastAsia="hu-HU"/>
              </w:rPr>
              <w:t>17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7CF7F1F8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Hivatal a módosító tanulói adatlapok alapján kiegészíti a jelentkezettek listáját.</w:t>
            </w:r>
          </w:p>
        </w:tc>
      </w:tr>
      <w:tr w:rsidR="00630B0D" w:rsidRPr="00651171" w14:paraId="0C9DCDD0" w14:textId="77777777" w:rsidTr="001B3ED6">
        <w:tc>
          <w:tcPr>
            <w:tcW w:w="3114" w:type="dxa"/>
            <w:vAlign w:val="center"/>
          </w:tcPr>
          <w:p w14:paraId="687A381D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április </w:t>
            </w:r>
            <w:r>
              <w:rPr>
                <w:rFonts w:asciiTheme="majorHAnsi" w:hAnsiTheme="majorHAnsi"/>
                <w:sz w:val="22"/>
                <w:lang w:eastAsia="hu-HU"/>
              </w:rPr>
              <w:t>22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33C7A1FA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középfokú iskola igazgatója az ideiglenes felvételi rangsort - a Hivatal által meghatározott módon - megküldi a Hivatalnak.</w:t>
            </w:r>
          </w:p>
        </w:tc>
      </w:tr>
      <w:tr w:rsidR="00630B0D" w:rsidRPr="00651171" w14:paraId="52D1E84E" w14:textId="77777777" w:rsidTr="001B3ED6">
        <w:tc>
          <w:tcPr>
            <w:tcW w:w="3114" w:type="dxa"/>
            <w:vAlign w:val="center"/>
          </w:tcPr>
          <w:p w14:paraId="1CED5DCF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április 2</w:t>
            </w:r>
            <w:r>
              <w:rPr>
                <w:rFonts w:asciiTheme="majorHAnsi" w:hAnsiTheme="majorHAnsi"/>
                <w:sz w:val="22"/>
                <w:lang w:eastAsia="hu-HU"/>
              </w:rPr>
              <w:t>6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59349F58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Hivatal kialakítja a végeredményt az igazgatói döntések és tanulói adatlapok egyeztetése alapján, és elküldi azt a középfokú iskoláknak (egyeztetett felvételi jegyzék).</w:t>
            </w:r>
          </w:p>
        </w:tc>
      </w:tr>
      <w:tr w:rsidR="00630B0D" w:rsidRPr="00651171" w14:paraId="194BEE10" w14:textId="77777777" w:rsidTr="001B3ED6">
        <w:tc>
          <w:tcPr>
            <w:tcW w:w="3114" w:type="dxa"/>
            <w:vAlign w:val="center"/>
          </w:tcPr>
          <w:p w14:paraId="59C9E368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  <w:r>
              <w:rPr>
                <w:rFonts w:asciiTheme="majorHAnsi" w:hAnsiTheme="majorHAnsi"/>
                <w:sz w:val="22"/>
                <w:lang w:eastAsia="hu-HU"/>
              </w:rPr>
              <w:t>május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 </w:t>
            </w:r>
            <w:r>
              <w:rPr>
                <w:rFonts w:asciiTheme="majorHAnsi" w:hAnsiTheme="majorHAnsi"/>
                <w:sz w:val="22"/>
                <w:lang w:eastAsia="hu-HU"/>
              </w:rPr>
              <w:t>02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3125FC47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630B0D" w:rsidRPr="00651171" w14:paraId="0702B126" w14:textId="77777777" w:rsidTr="001B3ED6">
        <w:tc>
          <w:tcPr>
            <w:tcW w:w="3114" w:type="dxa"/>
            <w:vAlign w:val="center"/>
          </w:tcPr>
          <w:p w14:paraId="10F88D1E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május </w:t>
            </w:r>
            <w:r>
              <w:rPr>
                <w:rFonts w:asciiTheme="majorHAnsi" w:hAnsiTheme="majorHAnsi"/>
                <w:sz w:val="22"/>
                <w:lang w:eastAsia="hu-HU"/>
              </w:rPr>
              <w:t>6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-</w:t>
            </w:r>
            <w:r>
              <w:rPr>
                <w:rFonts w:asciiTheme="majorHAnsi" w:hAnsiTheme="majorHAnsi"/>
                <w:sz w:val="22"/>
                <w:lang w:eastAsia="hu-HU"/>
              </w:rPr>
              <w:t>22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2A4A7F4F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Rendkívüli felvételi eljárást kell tartani, ha az általános felvételi eljárás keretében a felvehető létszám 90%-</w:t>
            </w:r>
            <w:proofErr w:type="spellStart"/>
            <w:r w:rsidRPr="007A3A0B">
              <w:rPr>
                <w:rFonts w:asciiTheme="majorHAnsi" w:hAnsiTheme="majorHAnsi"/>
                <w:sz w:val="22"/>
                <w:lang w:eastAsia="hu-HU"/>
              </w:rPr>
              <w:t>ánál</w:t>
            </w:r>
            <w:proofErr w:type="spellEnd"/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 kevesebb tanulót vettek fel.</w:t>
            </w:r>
          </w:p>
        </w:tc>
      </w:tr>
      <w:tr w:rsidR="00630B0D" w:rsidRPr="00651171" w14:paraId="1769603A" w14:textId="77777777" w:rsidTr="001B3ED6">
        <w:tc>
          <w:tcPr>
            <w:tcW w:w="3114" w:type="dxa"/>
            <w:vAlign w:val="center"/>
          </w:tcPr>
          <w:p w14:paraId="0D52C22B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május </w:t>
            </w:r>
            <w:r>
              <w:rPr>
                <w:rFonts w:asciiTheme="majorHAnsi" w:hAnsiTheme="majorHAnsi"/>
                <w:sz w:val="22"/>
                <w:lang w:eastAsia="hu-HU"/>
              </w:rPr>
              <w:t>6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</w:t>
            </w:r>
            <w:r>
              <w:rPr>
                <w:rFonts w:asciiTheme="majorHAnsi" w:hAnsiTheme="majorHAnsi"/>
                <w:sz w:val="22"/>
                <w:lang w:eastAsia="hu-HU"/>
              </w:rPr>
              <w:t xml:space="preserve"> 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- augusztus 31.</w:t>
            </w:r>
          </w:p>
        </w:tc>
        <w:tc>
          <w:tcPr>
            <w:tcW w:w="6379" w:type="dxa"/>
          </w:tcPr>
          <w:p w14:paraId="3AEFAA69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középfokú iskola igazgatója rendkívüli felvételi eljárást írhat ki.</w:t>
            </w:r>
          </w:p>
        </w:tc>
      </w:tr>
      <w:tr w:rsidR="00630B0D" w:rsidRPr="00651171" w14:paraId="577749D3" w14:textId="77777777" w:rsidTr="001B3ED6">
        <w:tc>
          <w:tcPr>
            <w:tcW w:w="3114" w:type="dxa"/>
            <w:vAlign w:val="center"/>
          </w:tcPr>
          <w:p w14:paraId="409D61FE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május </w:t>
            </w:r>
            <w:r>
              <w:rPr>
                <w:rFonts w:asciiTheme="majorHAnsi" w:hAnsiTheme="majorHAnsi"/>
                <w:sz w:val="22"/>
                <w:lang w:eastAsia="hu-HU"/>
              </w:rPr>
              <w:t>22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70C52DB4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május </w:t>
            </w:r>
            <w:r>
              <w:rPr>
                <w:rFonts w:asciiTheme="majorHAnsi" w:hAnsiTheme="majorHAnsi"/>
                <w:sz w:val="22"/>
                <w:lang w:eastAsia="hu-HU"/>
              </w:rPr>
              <w:t>22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-ig megtartott rendkívüli felvételi eljárást meghirdető iskola igazgatója dönt a felvételi kérelmekről.</w:t>
            </w:r>
          </w:p>
        </w:tc>
      </w:tr>
      <w:tr w:rsidR="00630B0D" w:rsidRPr="00651171" w14:paraId="51FCC4A0" w14:textId="77777777" w:rsidTr="001B3ED6">
        <w:tc>
          <w:tcPr>
            <w:tcW w:w="3114" w:type="dxa"/>
            <w:vAlign w:val="center"/>
          </w:tcPr>
          <w:p w14:paraId="1658122D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június 1. </w:t>
            </w:r>
          </w:p>
        </w:tc>
        <w:tc>
          <w:tcPr>
            <w:tcW w:w="6379" w:type="dxa"/>
          </w:tcPr>
          <w:p w14:paraId="4BBDF8C0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A benyújtott kérelmek alapján lefolytatott jogorvoslati eljárás befejezése a fenntartónál.</w:t>
            </w:r>
          </w:p>
        </w:tc>
      </w:tr>
      <w:tr w:rsidR="00630B0D" w:rsidRPr="00651171" w14:paraId="02DE4CD6" w14:textId="77777777" w:rsidTr="001B3ED6">
        <w:tc>
          <w:tcPr>
            <w:tcW w:w="3114" w:type="dxa"/>
            <w:vAlign w:val="center"/>
          </w:tcPr>
          <w:p w14:paraId="69101706" w14:textId="77777777" w:rsidR="00630B0D" w:rsidRPr="007A3A0B" w:rsidRDefault="00630B0D" w:rsidP="001B3ED6">
            <w:pPr>
              <w:jc w:val="left"/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202</w:t>
            </w:r>
            <w:r>
              <w:rPr>
                <w:rFonts w:asciiTheme="majorHAnsi" w:hAnsiTheme="majorHAnsi"/>
                <w:sz w:val="22"/>
                <w:lang w:eastAsia="hu-HU"/>
              </w:rPr>
              <w:t>4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. június 2</w:t>
            </w:r>
            <w:r>
              <w:rPr>
                <w:rFonts w:asciiTheme="majorHAnsi" w:hAnsiTheme="majorHAnsi"/>
                <w:sz w:val="22"/>
                <w:lang w:eastAsia="hu-HU"/>
              </w:rPr>
              <w:t>6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>-2</w:t>
            </w:r>
            <w:r>
              <w:rPr>
                <w:rFonts w:asciiTheme="majorHAnsi" w:hAnsiTheme="majorHAnsi"/>
                <w:sz w:val="22"/>
                <w:lang w:eastAsia="hu-HU"/>
              </w:rPr>
              <w:t>8</w:t>
            </w:r>
            <w:r w:rsidRPr="007A3A0B">
              <w:rPr>
                <w:rFonts w:asciiTheme="majorHAnsi" w:hAnsiTheme="majorHAnsi"/>
                <w:sz w:val="22"/>
                <w:lang w:eastAsia="hu-HU"/>
              </w:rPr>
              <w:t xml:space="preserve">. </w:t>
            </w:r>
          </w:p>
        </w:tc>
        <w:tc>
          <w:tcPr>
            <w:tcW w:w="6379" w:type="dxa"/>
          </w:tcPr>
          <w:p w14:paraId="29502669" w14:textId="77777777" w:rsidR="00630B0D" w:rsidRPr="007A3A0B" w:rsidRDefault="00630B0D" w:rsidP="001B3ED6">
            <w:pPr>
              <w:rPr>
                <w:rFonts w:asciiTheme="majorHAnsi" w:hAnsiTheme="majorHAnsi"/>
                <w:sz w:val="22"/>
                <w:lang w:eastAsia="hu-HU"/>
              </w:rPr>
            </w:pPr>
            <w:r w:rsidRPr="007A3A0B">
              <w:rPr>
                <w:rFonts w:asciiTheme="majorHAnsi" w:hAnsiTheme="majorHAnsi"/>
                <w:sz w:val="22"/>
                <w:lang w:eastAsia="hu-HU"/>
              </w:rPr>
              <w:t>Beiratkozás a középfokú iskolákba.</w:t>
            </w:r>
          </w:p>
        </w:tc>
      </w:tr>
    </w:tbl>
    <w:p w14:paraId="2536542F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30484986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603957DE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12ECD6B6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22F5CFA6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4B2BCA60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69FFB21E" w14:textId="77777777" w:rsidR="00630B0D" w:rsidRPr="00651171" w:rsidRDefault="00630B0D" w:rsidP="00630B0D">
      <w:pPr>
        <w:rPr>
          <w:rFonts w:asciiTheme="majorHAnsi" w:hAnsiTheme="majorHAnsi"/>
          <w:lang w:eastAsia="hu-HU"/>
        </w:rPr>
      </w:pPr>
    </w:p>
    <w:p w14:paraId="116122A9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567B673D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573471B1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11FA67AC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4E67F931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05CFA020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093E9E81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42537B27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17A85B2A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30BE257D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09B0EDFA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63A640D2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7C11B08C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4DAED927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47CD9565" w14:textId="77777777" w:rsidR="00630B0D" w:rsidRDefault="00630B0D" w:rsidP="00630B0D">
      <w:pPr>
        <w:spacing w:after="0"/>
        <w:jc w:val="right"/>
        <w:rPr>
          <w:rFonts w:asciiTheme="majorHAnsi" w:hAnsiTheme="majorHAnsi"/>
          <w:b/>
          <w:bCs/>
          <w:sz w:val="22"/>
        </w:rPr>
      </w:pPr>
    </w:p>
    <w:p w14:paraId="53668400" w14:textId="77777777" w:rsidR="00630B0D" w:rsidRDefault="00630B0D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00134ADB" w14:textId="77777777" w:rsidR="00630B0D" w:rsidRDefault="00630B0D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p w14:paraId="3FC62E50" w14:textId="77777777" w:rsidR="00630B0D" w:rsidRDefault="00630B0D" w:rsidP="007B5F49">
      <w:pPr>
        <w:jc w:val="center"/>
        <w:rPr>
          <w:rFonts w:asciiTheme="majorHAnsi" w:hAnsiTheme="majorHAnsi"/>
          <w:b/>
          <w:bCs/>
          <w:sz w:val="22"/>
          <w:lang w:eastAsia="hu-HU"/>
        </w:rPr>
      </w:pPr>
    </w:p>
    <w:sectPr w:rsidR="0063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AF"/>
    <w:rsid w:val="00015EB0"/>
    <w:rsid w:val="000277B7"/>
    <w:rsid w:val="002E38E8"/>
    <w:rsid w:val="00304F7F"/>
    <w:rsid w:val="004C56C9"/>
    <w:rsid w:val="00630B0D"/>
    <w:rsid w:val="00662527"/>
    <w:rsid w:val="006B6D24"/>
    <w:rsid w:val="007B5F49"/>
    <w:rsid w:val="009A1BAF"/>
    <w:rsid w:val="009E4A5F"/>
    <w:rsid w:val="00A44D06"/>
    <w:rsid w:val="00A97944"/>
    <w:rsid w:val="00AC1347"/>
    <w:rsid w:val="00B8148B"/>
    <w:rsid w:val="00F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96D"/>
  <w15:chartTrackingRefBased/>
  <w15:docId w15:val="{C93D37F9-5B96-4FB2-9057-9060D5A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5F49"/>
    <w:pPr>
      <w:spacing w:after="120" w:line="259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5F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15EB0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015EB0"/>
    <w:rPr>
      <w:kern w:val="0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15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zcajk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916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Vigváryné Németh</dc:creator>
  <cp:keywords/>
  <dc:description/>
  <cp:lastModifiedBy>Vigváryné Németh Katalin</cp:lastModifiedBy>
  <cp:revision>6</cp:revision>
  <dcterms:created xsi:type="dcterms:W3CDTF">2023-12-18T08:38:00Z</dcterms:created>
  <dcterms:modified xsi:type="dcterms:W3CDTF">2024-05-16T06:26:00Z</dcterms:modified>
</cp:coreProperties>
</file>