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A897" w14:textId="77777777" w:rsidR="00BF697F" w:rsidRPr="00BF697F" w:rsidRDefault="00BF697F" w:rsidP="00BF697F">
      <w:r w:rsidRPr="00BF697F">
        <w:t>A dualizmus korszaka</w:t>
      </w:r>
    </w:p>
    <w:p w14:paraId="0F9C3D16" w14:textId="77777777" w:rsidR="00BF697F" w:rsidRDefault="00BF697F">
      <w:r w:rsidRPr="00BF697F">
        <w:t xml:space="preserve">A feudális maradványok eltörlése (amit az 1853-as úrbéri pátens nem szűntetett meg) a tőkés fejlődés érdekében a kiegyezést megteremtő honatyákra várt. Ezek közül az első a szőlődézsma-megváltás volt. Ezen kívül eltörölték az úrbéres birtokok feldarabolásával kapcsolatos még fennálló akadályozó rendszabályokat. </w:t>
      </w:r>
    </w:p>
    <w:p w14:paraId="2FFF280A" w14:textId="3E8BADED" w:rsidR="00BF697F" w:rsidRDefault="00BF697F">
      <w:r w:rsidRPr="00BF697F">
        <w:t>Ugyancsak a kiegyezést követően került napirendre az 1868. évi XXXIII. törvénycikk keretében a jobbágyfelszabadítás előtt önerejükből megváltakozott jobbágyok és jobbágyközösségek úrbéri kárpótlásának ügye. A törvény szerint – miután a többi jobbágy állami kárpótlással szabadult fel – azok, akik az 1840. évi törvény alapján önerejükből szabadultak fel, szintén jogosultak arra a kármentesítésre, ami a jobbágyföldjeiket vesztett földesurakat egyébként megillette.</w:t>
      </w:r>
    </w:p>
    <w:p w14:paraId="1AEF4DE1" w14:textId="41121117" w:rsidR="00BF697F" w:rsidRDefault="00BF697F">
      <w:r>
        <w:t>Feladatok:</w:t>
      </w:r>
    </w:p>
    <w:p w14:paraId="755B037C" w14:textId="370C417B" w:rsidR="00BF697F" w:rsidRDefault="00BF697F" w:rsidP="00BF697F">
      <w:pPr>
        <w:pStyle w:val="Listaszerbekezds"/>
        <w:numPr>
          <w:ilvl w:val="0"/>
          <w:numId w:val="1"/>
        </w:numPr>
      </w:pPr>
      <w:r>
        <w:t xml:space="preserve">A cím: </w:t>
      </w:r>
      <w:proofErr w:type="spellStart"/>
      <w:r>
        <w:t>Arial</w:t>
      </w:r>
      <w:proofErr w:type="spellEnd"/>
      <w:r>
        <w:t xml:space="preserve"> 17-es, félkövér, jobbra igazított. Alatta a lapközepétől a jobb margóig aláhúzás, amely 1,5 </w:t>
      </w:r>
      <w:proofErr w:type="spellStart"/>
      <w:r>
        <w:t>pt</w:t>
      </w:r>
      <w:proofErr w:type="spellEnd"/>
      <w:r>
        <w:t xml:space="preserve"> vastag és zöld, folytonos vonal</w:t>
      </w:r>
    </w:p>
    <w:p w14:paraId="5B82919A" w14:textId="795A7DB7" w:rsidR="00BF697F" w:rsidRDefault="00BF697F" w:rsidP="00BF697F">
      <w:pPr>
        <w:pStyle w:val="Listaszerbekezds"/>
        <w:numPr>
          <w:ilvl w:val="0"/>
          <w:numId w:val="1"/>
        </w:numPr>
      </w:pPr>
      <w:r>
        <w:t>Az első bekezdés sorkizárt, az első sor behúzása 0 cm, a többi sor behúzása 4 cm</w:t>
      </w:r>
    </w:p>
    <w:p w14:paraId="4F28865F" w14:textId="071932AB" w:rsidR="00BF697F" w:rsidRDefault="00BF697F" w:rsidP="00BF697F">
      <w:pPr>
        <w:pStyle w:val="Listaszerbekezds"/>
        <w:numPr>
          <w:ilvl w:val="0"/>
          <w:numId w:val="1"/>
        </w:numPr>
      </w:pPr>
      <w:r>
        <w:t>A második bekezdés sorkizárt, az első sor behúzása és a többi sor behúzása is 4 cm</w:t>
      </w:r>
    </w:p>
    <w:p w14:paraId="25FF86A2" w14:textId="592ACE4E" w:rsidR="00BF697F" w:rsidRDefault="00BF697F" w:rsidP="00BF697F">
      <w:pPr>
        <w:pStyle w:val="Listaszerbekezds"/>
        <w:numPr>
          <w:ilvl w:val="0"/>
          <w:numId w:val="1"/>
        </w:numPr>
      </w:pPr>
      <w:r>
        <w:t xml:space="preserve">A szövegben található számok mindegyike </w:t>
      </w:r>
      <w:proofErr w:type="spellStart"/>
      <w:r>
        <w:t>Aharoni</w:t>
      </w:r>
      <w:proofErr w:type="spellEnd"/>
      <w:r>
        <w:t>, 14-es és piros színű</w:t>
      </w:r>
    </w:p>
    <w:p w14:paraId="6ACBBABC" w14:textId="50F08857" w:rsidR="00BF697F" w:rsidRDefault="00BF697F" w:rsidP="00BF697F">
      <w:pPr>
        <w:pStyle w:val="Listaszerbekezds"/>
        <w:numPr>
          <w:ilvl w:val="0"/>
          <w:numId w:val="1"/>
        </w:numPr>
      </w:pPr>
      <w:r>
        <w:t>A második bekezdés háttere legyen szürke</w:t>
      </w:r>
    </w:p>
    <w:p w14:paraId="64746658" w14:textId="23DE81C1" w:rsidR="00BF697F" w:rsidRDefault="00BF697F" w:rsidP="00BF697F">
      <w:pPr>
        <w:pStyle w:val="Listaszerbekezds"/>
        <w:numPr>
          <w:ilvl w:val="0"/>
          <w:numId w:val="1"/>
        </w:numPr>
      </w:pPr>
      <w:r>
        <w:t>A föld szó minden előfordulása legyen félkövér</w:t>
      </w:r>
    </w:p>
    <w:p w14:paraId="557616E5" w14:textId="1B26BAA5" w:rsidR="00BF697F" w:rsidRDefault="00BF697F" w:rsidP="00BF697F">
      <w:pPr>
        <w:pStyle w:val="Listaszerbekezds"/>
        <w:numPr>
          <w:ilvl w:val="0"/>
          <w:numId w:val="1"/>
        </w:numPr>
      </w:pPr>
      <w:r>
        <w:t>A szöveg alatt helyezzen el egy aláírás mintát a következők szerint:</w:t>
      </w:r>
    </w:p>
    <w:p w14:paraId="383DF3C5" w14:textId="6A47332D" w:rsidR="00BF697F" w:rsidRDefault="00BF697F" w:rsidP="00BF697F">
      <w:r>
        <w:t>Az aláíró az Ön neve legyen, középre zárt tabulátorral 14-es Times New Roman betűvel, dőlt stílussal. A neve felett legyen az aláíró vonal, amely bárhol elhelyezhető a sorban, de a hossza 6 cm legyen!</w:t>
      </w:r>
    </w:p>
    <w:sectPr w:rsidR="00BF6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D1A05"/>
    <w:multiLevelType w:val="hybridMultilevel"/>
    <w:tmpl w:val="E02A24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4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7F"/>
    <w:rsid w:val="00BF697F"/>
    <w:rsid w:val="00FD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04C9"/>
  <w15:chartTrackingRefBased/>
  <w15:docId w15:val="{6AE3C508-87C9-4903-8B5E-0A06AA91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F6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6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6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6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6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6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6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6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6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6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6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697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697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69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69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69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69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6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6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6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69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697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697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6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697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6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Rádli József</dc:creator>
  <cp:keywords/>
  <dc:description/>
  <cp:lastModifiedBy>Rádli József</cp:lastModifiedBy>
  <cp:revision>1</cp:revision>
  <dcterms:created xsi:type="dcterms:W3CDTF">2025-10-03T07:56:00Z</dcterms:created>
  <dcterms:modified xsi:type="dcterms:W3CDTF">2025-10-03T08:03:00Z</dcterms:modified>
</cp:coreProperties>
</file>